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D3497" w14:textId="779F1CCE" w:rsidR="00DA4F13" w:rsidRPr="008E6FD8" w:rsidRDefault="00DA4F13" w:rsidP="00DA4F13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8E6FD8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8E6FD8">
        <w:rPr>
          <w:lang w:val="en-GB"/>
        </w:rPr>
        <w:t xml:space="preserve"> </w:t>
      </w:r>
      <w:r w:rsidRPr="008E6FD8">
        <w:rPr>
          <w:rFonts w:ascii="Arial" w:hAnsi="Arial" w:cs="Arial"/>
          <w:b/>
          <w:sz w:val="24"/>
          <w:szCs w:val="24"/>
          <w:lang w:val="en-GB"/>
        </w:rPr>
        <w:t>9</w:t>
      </w:r>
      <w:r>
        <w:rPr>
          <w:rFonts w:ascii="Arial" w:hAnsi="Arial" w:cs="Arial"/>
          <w:b/>
          <w:sz w:val="24"/>
          <w:szCs w:val="24"/>
          <w:lang w:val="en-GB"/>
        </w:rPr>
        <w:t>9</w:t>
      </w:r>
      <w:r w:rsidRPr="008E6FD8"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 w:rsidRPr="008E6FD8">
        <w:rPr>
          <w:rFonts w:ascii="Arial" w:hAnsi="Arial" w:cs="Arial"/>
          <w:b/>
          <w:sz w:val="24"/>
          <w:szCs w:val="24"/>
          <w:lang w:val="en-GB"/>
        </w:rPr>
        <w:tab/>
      </w:r>
      <w:r>
        <w:rPr>
          <w:rFonts w:ascii="Arial" w:hAnsi="Arial" w:cs="Arial"/>
          <w:b/>
          <w:sz w:val="24"/>
          <w:szCs w:val="24"/>
          <w:lang w:val="en-GB"/>
        </w:rPr>
        <w:tab/>
      </w:r>
      <w:r w:rsidRPr="008E6FD8">
        <w:rPr>
          <w:rFonts w:ascii="Arial" w:hAnsi="Arial" w:cs="Arial"/>
          <w:b/>
          <w:sz w:val="24"/>
          <w:szCs w:val="24"/>
          <w:lang w:val="en-GB"/>
        </w:rPr>
        <w:t>R4-21</w:t>
      </w:r>
      <w:r w:rsidR="006950F3">
        <w:rPr>
          <w:rFonts w:ascii="Arial" w:hAnsi="Arial" w:cs="Arial"/>
          <w:b/>
          <w:sz w:val="24"/>
          <w:szCs w:val="24"/>
          <w:lang w:val="en-GB"/>
        </w:rPr>
        <w:t>10273</w:t>
      </w:r>
    </w:p>
    <w:p w14:paraId="4CD75F25" w14:textId="77777777" w:rsidR="00DA4F13" w:rsidRPr="008E6FD8" w:rsidRDefault="00DA4F13" w:rsidP="00DA4F13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May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19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>-2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7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>, 2021</w:t>
      </w:r>
    </w:p>
    <w:p w14:paraId="14D63011" w14:textId="77777777" w:rsidR="00841BCD" w:rsidRPr="00DA4F1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77777777" w:rsidR="00841BCD" w:rsidRPr="00E01DA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Source:</w:t>
      </w:r>
      <w:r w:rsidRPr="00E01DA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01DA7">
        <w:rPr>
          <w:rFonts w:ascii="Arial" w:eastAsia="Calibri" w:hAnsi="Arial" w:cs="Arial"/>
          <w:b/>
          <w:bCs/>
          <w:sz w:val="24"/>
        </w:rPr>
        <w:t>Nokia</w:t>
      </w:r>
      <w:r w:rsidRPr="00E01DA7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E01DA7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293D51A" w14:textId="0C7D2D40" w:rsidR="00841BCD" w:rsidRPr="00E01DA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Title: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F8100A">
        <w:rPr>
          <w:rFonts w:ascii="Arial" w:eastAsia="Calibri" w:hAnsi="Arial" w:cs="Arial"/>
          <w:b/>
          <w:bCs/>
          <w:sz w:val="24"/>
        </w:rPr>
        <w:t>Link</w:t>
      </w:r>
      <w:r w:rsidR="006D3C2D" w:rsidRPr="00E01DA7">
        <w:rPr>
          <w:rFonts w:ascii="Arial" w:eastAsia="Calibri" w:hAnsi="Arial" w:cs="Arial"/>
          <w:b/>
          <w:bCs/>
          <w:sz w:val="24"/>
        </w:rPr>
        <w:t xml:space="preserve"> </w:t>
      </w:r>
      <w:r w:rsidR="007657EE" w:rsidRPr="00E01DA7">
        <w:rPr>
          <w:rFonts w:ascii="Arial" w:eastAsia="Calibri" w:hAnsi="Arial" w:cs="Arial"/>
          <w:b/>
          <w:bCs/>
          <w:sz w:val="24"/>
        </w:rPr>
        <w:t xml:space="preserve">simulation results for </w:t>
      </w:r>
      <w:proofErr w:type="spellStart"/>
      <w:r w:rsidR="00F8100A">
        <w:rPr>
          <w:rFonts w:ascii="Arial" w:eastAsia="Calibri" w:hAnsi="Arial" w:cs="Arial"/>
          <w:b/>
          <w:bCs/>
          <w:sz w:val="24"/>
        </w:rPr>
        <w:t>gNB</w:t>
      </w:r>
      <w:proofErr w:type="spellEnd"/>
      <w:r w:rsidR="00F8100A">
        <w:rPr>
          <w:rFonts w:ascii="Arial" w:eastAsia="Calibri" w:hAnsi="Arial" w:cs="Arial"/>
          <w:b/>
          <w:bCs/>
          <w:sz w:val="24"/>
        </w:rPr>
        <w:t xml:space="preserve"> Rx-Tx time difference </w:t>
      </w:r>
      <w:r w:rsidR="003339B2">
        <w:rPr>
          <w:rFonts w:ascii="Arial" w:eastAsia="Calibri" w:hAnsi="Arial" w:cs="Arial"/>
          <w:b/>
          <w:bCs/>
          <w:sz w:val="24"/>
        </w:rPr>
        <w:t xml:space="preserve">accuracy </w:t>
      </w:r>
    </w:p>
    <w:p w14:paraId="7C62E756" w14:textId="0A4A281B" w:rsidR="00841BCD" w:rsidRPr="00E01DA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01DA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01DA7">
        <w:rPr>
          <w:rFonts w:ascii="Arial" w:eastAsia="MS Mincho" w:hAnsi="Arial" w:cs="Arial"/>
          <w:b/>
          <w:bCs/>
          <w:sz w:val="24"/>
          <w:szCs w:val="20"/>
        </w:rPr>
        <w:tab/>
      </w:r>
      <w:r w:rsidR="00DA4F13">
        <w:rPr>
          <w:rFonts w:ascii="Arial" w:eastAsia="MS Mincho" w:hAnsi="Arial" w:cs="Arial"/>
          <w:b/>
          <w:bCs/>
          <w:sz w:val="24"/>
          <w:szCs w:val="20"/>
        </w:rPr>
        <w:t>6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.</w:t>
      </w:r>
      <w:r w:rsidR="00156999">
        <w:rPr>
          <w:rFonts w:ascii="Arial" w:eastAsia="MS Mincho" w:hAnsi="Arial" w:cs="Arial"/>
          <w:b/>
          <w:bCs/>
          <w:sz w:val="24"/>
          <w:szCs w:val="20"/>
        </w:rPr>
        <w:t>5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.</w:t>
      </w:r>
      <w:r w:rsidR="00F8100A">
        <w:rPr>
          <w:rFonts w:ascii="Arial" w:eastAsia="MS Mincho" w:hAnsi="Arial" w:cs="Arial"/>
          <w:b/>
          <w:bCs/>
          <w:sz w:val="24"/>
          <w:szCs w:val="20"/>
        </w:rPr>
        <w:t>2.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3.3</w:t>
      </w:r>
    </w:p>
    <w:p w14:paraId="7951C47A" w14:textId="0CEE9EDE" w:rsidR="00841BCD" w:rsidRPr="00E01DA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Document for: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7657EE" w:rsidRPr="00E01DA7">
        <w:rPr>
          <w:rFonts w:ascii="Arial" w:eastAsia="Calibri" w:hAnsi="Arial" w:cs="Arial"/>
          <w:b/>
          <w:bCs/>
          <w:sz w:val="24"/>
        </w:rPr>
        <w:t>Discussion</w:t>
      </w:r>
    </w:p>
    <w:p w14:paraId="50EB855D" w14:textId="77777777" w:rsidR="00841BCD" w:rsidRPr="00E01DA7" w:rsidRDefault="00841BCD" w:rsidP="00A37002">
      <w:pPr>
        <w:pStyle w:val="RAN4H1"/>
        <w:rPr>
          <w:lang w:val="en-US"/>
        </w:rPr>
      </w:pPr>
      <w:r w:rsidRPr="00E01DA7">
        <w:rPr>
          <w:lang w:val="en-US"/>
        </w:rPr>
        <w:t>Intro</w:t>
      </w:r>
      <w:r w:rsidRPr="00E01DA7">
        <w:rPr>
          <w:rStyle w:val="RAN4H1Char"/>
          <w:lang w:val="en-US"/>
        </w:rPr>
        <w:t>ductio</w:t>
      </w:r>
      <w:r w:rsidRPr="00E01DA7">
        <w:rPr>
          <w:lang w:val="en-US"/>
        </w:rPr>
        <w:t>n</w:t>
      </w:r>
    </w:p>
    <w:p w14:paraId="2BFB8C91" w14:textId="4DD92810" w:rsidR="006E1D00" w:rsidRDefault="002573B5" w:rsidP="008442FE">
      <w:pPr>
        <w:ind w:right="-22"/>
      </w:pPr>
      <w:r w:rsidRPr="00E01DA7">
        <w:t>At RAN4 #9</w:t>
      </w:r>
      <w:r w:rsidR="00156999">
        <w:t>8</w:t>
      </w:r>
      <w:r w:rsidR="00DA4F13">
        <w:t>-bis</w:t>
      </w:r>
      <w:r w:rsidR="006D3C2D" w:rsidRPr="00E01DA7">
        <w:t>-e</w:t>
      </w:r>
      <w:r w:rsidRPr="00E01DA7">
        <w:t xml:space="preserve">, </w:t>
      </w:r>
      <w:r w:rsidR="006E1D00">
        <w:t xml:space="preserve">further discussion was carried out on how to specify </w:t>
      </w:r>
      <w:proofErr w:type="spellStart"/>
      <w:r w:rsidR="006E1D00">
        <w:t>gNB</w:t>
      </w:r>
      <w:proofErr w:type="spellEnd"/>
      <w:r w:rsidR="006E1D00">
        <w:t xml:space="preserve"> accuracy requirements for NR positioning in TS 38.133 and agreements were captured in the WF [1]. </w:t>
      </w:r>
    </w:p>
    <w:p w14:paraId="52368015" w14:textId="653BE31C" w:rsidR="006E1D00" w:rsidRDefault="006E1D00" w:rsidP="00612FC5">
      <w:pPr>
        <w:spacing w:after="120"/>
        <w:ind w:right="-23"/>
      </w:pPr>
      <w:r>
        <w:t xml:space="preserve">Following </w:t>
      </w:r>
      <w:r w:rsidR="00DA4F13">
        <w:t xml:space="preserve">further </w:t>
      </w:r>
      <w:r>
        <w:t xml:space="preserve">agreements </w:t>
      </w:r>
      <w:r w:rsidR="00DA4F13">
        <w:t xml:space="preserve">on </w:t>
      </w:r>
      <w:proofErr w:type="spellStart"/>
      <w:r w:rsidR="00DA4F13">
        <w:t>gNB</w:t>
      </w:r>
      <w:proofErr w:type="spellEnd"/>
      <w:r w:rsidR="00DA4F13">
        <w:t xml:space="preserve"> Rx-Tx time difference </w:t>
      </w:r>
      <w:r>
        <w:t xml:space="preserve">were achieved in view of simulating link performance: </w:t>
      </w:r>
    </w:p>
    <w:p w14:paraId="743797B5" w14:textId="77777777" w:rsidR="00DA4F13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 xml:space="preserve">Simulations are to be aligned to updated link simulation assumptions [2], adding SCS=60 kHz and two SRS symbol and comb size combinations.  </w:t>
      </w:r>
    </w:p>
    <w:p w14:paraId="13C3E262" w14:textId="071B2C64" w:rsidR="00DA4F13" w:rsidRDefault="00DA4F13" w:rsidP="00DA4F13">
      <w:pPr>
        <w:numPr>
          <w:ilvl w:val="0"/>
          <w:numId w:val="31"/>
        </w:numPr>
        <w:tabs>
          <w:tab w:val="clear" w:pos="720"/>
        </w:tabs>
        <w:spacing w:line="240" w:lineRule="auto"/>
        <w:ind w:left="284" w:right="-23" w:hanging="142"/>
      </w:pPr>
      <w:proofErr w:type="spellStart"/>
      <w:r>
        <w:t>gNB</w:t>
      </w:r>
      <w:proofErr w:type="spellEnd"/>
      <w:r>
        <w:t xml:space="preserve"> Rx-Tx time difference</w:t>
      </w:r>
      <w:r w:rsidRPr="00A31FAC">
        <w:t xml:space="preserve"> accuracy is </w:t>
      </w:r>
      <w:r>
        <w:t>dependent on</w:t>
      </w:r>
      <w:r w:rsidRPr="00A31FAC">
        <w:t xml:space="preserve"> SRS SCS.</w:t>
      </w:r>
    </w:p>
    <w:p w14:paraId="5CD0852B" w14:textId="77777777" w:rsidR="00DA4F13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 w:rsidRPr="00156999">
        <w:rPr>
          <w:lang w:val="en-GB"/>
        </w:rPr>
        <w:t xml:space="preserve">Accuracy requirements for </w:t>
      </w:r>
      <w:proofErr w:type="spellStart"/>
      <w:r w:rsidRPr="00156999">
        <w:rPr>
          <w:lang w:val="en-GB"/>
        </w:rPr>
        <w:t>gNB</w:t>
      </w:r>
      <w:proofErr w:type="spellEnd"/>
      <w:r w:rsidRPr="00156999">
        <w:rPr>
          <w:lang w:val="en-GB"/>
        </w:rPr>
        <w:t xml:space="preserve"> measurements </w:t>
      </w:r>
      <w:r>
        <w:rPr>
          <w:lang w:val="en-GB"/>
        </w:rPr>
        <w:t xml:space="preserve">will be specified for AWGN propagation channel. </w:t>
      </w:r>
    </w:p>
    <w:p w14:paraId="4691ABF8" w14:textId="6A782FED" w:rsidR="00DA4F13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>Accuracy requirements will be specified for single sample/shot. F</w:t>
      </w:r>
      <w:r w:rsidRPr="00A31FAC">
        <w:rPr>
          <w:lang w:val="en-GB"/>
        </w:rPr>
        <w:t>or the lowest SRS BW group</w:t>
      </w:r>
      <w:r>
        <w:rPr>
          <w:lang w:val="en-GB"/>
        </w:rPr>
        <w:t xml:space="preserve"> per SCS</w:t>
      </w:r>
      <w:r w:rsidRPr="00A31FAC">
        <w:rPr>
          <w:lang w:val="en-GB"/>
        </w:rPr>
        <w:t>,</w:t>
      </w:r>
      <w:r>
        <w:rPr>
          <w:lang w:val="en-GB"/>
        </w:rPr>
        <w:t xml:space="preserve"> performance for</w:t>
      </w:r>
      <w:r w:rsidRPr="00A31FAC">
        <w:rPr>
          <w:lang w:val="en-GB"/>
        </w:rPr>
        <w:t xml:space="preserve"> multiple shots </w:t>
      </w:r>
      <w:r>
        <w:rPr>
          <w:lang w:val="en-GB"/>
        </w:rPr>
        <w:t>can</w:t>
      </w:r>
      <w:r w:rsidRPr="00A31FAC">
        <w:rPr>
          <w:lang w:val="en-GB"/>
        </w:rPr>
        <w:t xml:space="preserve"> be investigated, if </w:t>
      </w:r>
      <w:r>
        <w:rPr>
          <w:lang w:val="en-GB"/>
        </w:rPr>
        <w:t>single</w:t>
      </w:r>
      <w:r w:rsidRPr="00A31FAC">
        <w:rPr>
          <w:lang w:val="en-GB"/>
        </w:rPr>
        <w:t xml:space="preserve"> shot performance is not satisfactory.</w:t>
      </w:r>
    </w:p>
    <w:p w14:paraId="3AEC309D" w14:textId="2E9521FF" w:rsidR="00DA4F13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 xml:space="preserve">Preliminary SRS BW grouping for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Rx-Tx time difference w</w:t>
      </w:r>
      <w:r w:rsidR="00122CD1">
        <w:rPr>
          <w:lang w:val="en-GB"/>
        </w:rPr>
        <w:t>ere</w:t>
      </w:r>
      <w:r>
        <w:rPr>
          <w:lang w:val="en-GB"/>
        </w:rPr>
        <w:t xml:space="preserve"> agreed and shall follow Table 1.</w:t>
      </w:r>
    </w:p>
    <w:p w14:paraId="08C3C78B" w14:textId="1A6C9B72" w:rsidR="00DA4F13" w:rsidRDefault="00DA4F13" w:rsidP="00DA4F13">
      <w:pPr>
        <w:pStyle w:val="TAH"/>
        <w:spacing w:after="120"/>
        <w:ind w:left="360"/>
        <w:rPr>
          <w:lang w:val="en-US"/>
        </w:rPr>
      </w:pPr>
      <w:r w:rsidRPr="00E01DA7">
        <w:rPr>
          <w:lang w:val="en-US"/>
        </w:rPr>
        <w:t xml:space="preserve">Table </w:t>
      </w:r>
      <w:r>
        <w:rPr>
          <w:lang w:val="en-US"/>
        </w:rPr>
        <w:t>1</w:t>
      </w:r>
      <w:r w:rsidRPr="00E01DA7">
        <w:rPr>
          <w:lang w:val="en-US"/>
        </w:rPr>
        <w:t xml:space="preserve">: </w:t>
      </w:r>
      <w:r>
        <w:rPr>
          <w:lang w:val="en-US"/>
        </w:rPr>
        <w:t>SRS BW grouping in FR1 and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2953"/>
        <w:gridCol w:w="1988"/>
        <w:gridCol w:w="1987"/>
      </w:tblGrid>
      <w:tr w:rsidR="00DA4F13" w14:paraId="5CE743EE" w14:textId="77777777" w:rsidTr="00DA4F13">
        <w:trPr>
          <w:jc w:val="center"/>
        </w:trPr>
        <w:tc>
          <w:tcPr>
            <w:tcW w:w="2410" w:type="dxa"/>
            <w:vMerge w:val="restart"/>
          </w:tcPr>
          <w:p w14:paraId="59CAC4E2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hAnsi="Times New Roman"/>
                <w:b w:val="0"/>
                <w:bCs/>
                <w:sz w:val="20"/>
                <w:lang w:val="en-US"/>
              </w:rPr>
              <w:t>SRS bandwidth in RB</w:t>
            </w:r>
          </w:p>
        </w:tc>
        <w:tc>
          <w:tcPr>
            <w:tcW w:w="2953" w:type="dxa"/>
            <w:vMerge w:val="restart"/>
          </w:tcPr>
          <w:p w14:paraId="14A2DB39" w14:textId="77777777" w:rsidR="00DA4F13" w:rsidRPr="00DA4F13" w:rsidRDefault="00DA4F13" w:rsidP="00DA4F13">
            <w:pPr>
              <w:pStyle w:val="TAH"/>
              <w:rPr>
                <w:rFonts w:ascii="Times New Roman" w:hAnsi="Times New Roman"/>
                <w:b w:val="0"/>
                <w:sz w:val="20"/>
                <w:lang w:val="en-US"/>
              </w:rPr>
            </w:pPr>
            <w:r w:rsidRPr="00DA4F13">
              <w:rPr>
                <w:rFonts w:ascii="Times New Roman" w:hAnsi="Times New Roman"/>
                <w:b w:val="0"/>
                <w:sz w:val="20"/>
              </w:rPr>
              <w:t>SRS SCS [kHz]</w:t>
            </w:r>
          </w:p>
          <w:p w14:paraId="6685A565" w14:textId="77777777" w:rsidR="00DA4F13" w:rsidRPr="00DA4F13" w:rsidRDefault="00DA4F13" w:rsidP="00DA4F13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975" w:type="dxa"/>
            <w:gridSpan w:val="2"/>
          </w:tcPr>
          <w:p w14:paraId="52F00471" w14:textId="3297474D" w:rsidR="00DA4F13" w:rsidRPr="00911BB6" w:rsidRDefault="00130331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proofErr w:type="spellStart"/>
            <w:r w:rsidRPr="00130331">
              <w:rPr>
                <w:rFonts w:ascii="Times New Roman" w:hAnsi="Times New Roman"/>
                <w:b w:val="0"/>
                <w:bCs/>
                <w:sz w:val="20"/>
              </w:rPr>
              <w:t>gNB</w:t>
            </w:r>
            <w:proofErr w:type="spellEnd"/>
            <w:r w:rsidRPr="00130331">
              <w:rPr>
                <w:rFonts w:ascii="Times New Roman" w:hAnsi="Times New Roman"/>
                <w:b w:val="0"/>
                <w:bCs/>
                <w:sz w:val="20"/>
              </w:rPr>
              <w:t xml:space="preserve"> Rx-Tx time difference</w:t>
            </w:r>
            <w:r w:rsidR="00DA4F13" w:rsidRPr="00911BB6">
              <w:rPr>
                <w:rFonts w:ascii="Times New Roman" w:hAnsi="Times New Roman"/>
                <w:b w:val="0"/>
                <w:bCs/>
                <w:sz w:val="20"/>
              </w:rPr>
              <w:t xml:space="preserve"> accuracy [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Tc</w:t>
            </w:r>
            <w:r w:rsidR="00DA4F13" w:rsidRPr="00911BB6">
              <w:rPr>
                <w:rFonts w:ascii="Times New Roman" w:hAnsi="Times New Roman"/>
                <w:b w:val="0"/>
                <w:bCs/>
                <w:sz w:val="20"/>
              </w:rPr>
              <w:t>] </w:t>
            </w:r>
          </w:p>
        </w:tc>
      </w:tr>
      <w:tr w:rsidR="00DA4F13" w14:paraId="602BD586" w14:textId="77777777" w:rsidTr="00DA4F13">
        <w:trPr>
          <w:jc w:val="center"/>
        </w:trPr>
        <w:tc>
          <w:tcPr>
            <w:tcW w:w="2410" w:type="dxa"/>
            <w:vMerge/>
          </w:tcPr>
          <w:p w14:paraId="2F25FC58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</w:p>
        </w:tc>
        <w:tc>
          <w:tcPr>
            <w:tcW w:w="2953" w:type="dxa"/>
            <w:vMerge/>
          </w:tcPr>
          <w:p w14:paraId="63058E76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5F4E919C" w14:textId="70971735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/</w:t>
            </w: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Iot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≥ -13</w:t>
            </w:r>
            <w:r w:rsidR="00130331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dB</w:t>
            </w:r>
          </w:p>
        </w:tc>
        <w:tc>
          <w:tcPr>
            <w:tcW w:w="1987" w:type="dxa"/>
          </w:tcPr>
          <w:p w14:paraId="6434FF1D" w14:textId="6F623BF8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/</w:t>
            </w: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Iot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≥ +3</w:t>
            </w:r>
            <w:r w:rsidR="00130331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dB</w:t>
            </w:r>
          </w:p>
        </w:tc>
      </w:tr>
      <w:tr w:rsidR="00DA4F13" w14:paraId="3038D0D0" w14:textId="77777777" w:rsidTr="00DA4F13">
        <w:trPr>
          <w:jc w:val="center"/>
        </w:trPr>
        <w:tc>
          <w:tcPr>
            <w:tcW w:w="2410" w:type="dxa"/>
          </w:tcPr>
          <w:p w14:paraId="0CAB554B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24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40</w:t>
            </w:r>
          </w:p>
        </w:tc>
        <w:tc>
          <w:tcPr>
            <w:tcW w:w="2953" w:type="dxa"/>
            <w:vMerge w:val="restart"/>
            <w:vAlign w:val="center"/>
          </w:tcPr>
          <w:p w14:paraId="4ADDDDB1" w14:textId="404A4892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  <w:t>15</w:t>
            </w:r>
          </w:p>
        </w:tc>
        <w:tc>
          <w:tcPr>
            <w:tcW w:w="1988" w:type="dxa"/>
          </w:tcPr>
          <w:p w14:paraId="23F3C908" w14:textId="67372D9D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5A7406E1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14:paraId="64BEC18B" w14:textId="77777777" w:rsidTr="00DA4F13">
        <w:trPr>
          <w:jc w:val="center"/>
        </w:trPr>
        <w:tc>
          <w:tcPr>
            <w:tcW w:w="2410" w:type="dxa"/>
          </w:tcPr>
          <w:p w14:paraId="0EAF84B2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FF0000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FF0000"/>
                <w:kern w:val="24"/>
                <w:sz w:val="20"/>
              </w:rPr>
              <w:t xml:space="preserve">44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84</w:t>
            </w:r>
          </w:p>
        </w:tc>
        <w:tc>
          <w:tcPr>
            <w:tcW w:w="2953" w:type="dxa"/>
            <w:vMerge/>
          </w:tcPr>
          <w:p w14:paraId="45BF957C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7E825EED" w14:textId="3C8E9A3B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6A80A820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14:paraId="1A8C44BE" w14:textId="77777777" w:rsidTr="00DA4F13">
        <w:trPr>
          <w:jc w:val="center"/>
        </w:trPr>
        <w:tc>
          <w:tcPr>
            <w:tcW w:w="2410" w:type="dxa"/>
          </w:tcPr>
          <w:p w14:paraId="0513DD3F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88 ≤ BW ≤ 168</w:t>
            </w:r>
          </w:p>
        </w:tc>
        <w:tc>
          <w:tcPr>
            <w:tcW w:w="2953" w:type="dxa"/>
            <w:vMerge/>
          </w:tcPr>
          <w:p w14:paraId="017450F5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661B7501" w14:textId="61D69DE5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46648D44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14:paraId="64F1D615" w14:textId="77777777" w:rsidTr="00DA4F13">
        <w:trPr>
          <w:jc w:val="center"/>
        </w:trPr>
        <w:tc>
          <w:tcPr>
            <w:tcW w:w="2410" w:type="dxa"/>
          </w:tcPr>
          <w:p w14:paraId="1235FB1A" w14:textId="5827317E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176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2</w:t>
            </w:r>
            <w:r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64</w:t>
            </w:r>
          </w:p>
        </w:tc>
        <w:tc>
          <w:tcPr>
            <w:tcW w:w="2953" w:type="dxa"/>
            <w:vMerge/>
          </w:tcPr>
          <w:p w14:paraId="049EF8F5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3BEED243" w14:textId="665276A8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5405288F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14:paraId="06395526" w14:textId="77777777" w:rsidTr="00DA4F13">
        <w:trPr>
          <w:jc w:val="center"/>
        </w:trPr>
        <w:tc>
          <w:tcPr>
            <w:tcW w:w="2410" w:type="dxa"/>
          </w:tcPr>
          <w:p w14:paraId="31C746A5" w14:textId="2B2A188E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48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84</w:t>
            </w:r>
          </w:p>
        </w:tc>
        <w:tc>
          <w:tcPr>
            <w:tcW w:w="2953" w:type="dxa"/>
            <w:vMerge w:val="restart"/>
          </w:tcPr>
          <w:p w14:paraId="3A8C85F7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  <w:p w14:paraId="565E89E0" w14:textId="02315B69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  <w:t>30</w:t>
            </w:r>
          </w:p>
        </w:tc>
        <w:tc>
          <w:tcPr>
            <w:tcW w:w="1988" w:type="dxa"/>
          </w:tcPr>
          <w:p w14:paraId="44EDEFCC" w14:textId="61C1797D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7715465D" w14:textId="1C919914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14:paraId="76010163" w14:textId="77777777" w:rsidTr="00DA4F13">
        <w:trPr>
          <w:jc w:val="center"/>
        </w:trPr>
        <w:tc>
          <w:tcPr>
            <w:tcW w:w="2410" w:type="dxa"/>
          </w:tcPr>
          <w:p w14:paraId="3543DFE9" w14:textId="08FCCCB1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88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168</w:t>
            </w:r>
          </w:p>
        </w:tc>
        <w:tc>
          <w:tcPr>
            <w:tcW w:w="2953" w:type="dxa"/>
            <w:vMerge/>
          </w:tcPr>
          <w:p w14:paraId="308047AC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07F1C4A4" w14:textId="03DC2B93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611176A2" w14:textId="58A02968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:rsidRPr="00911BB6" w14:paraId="08A9BC56" w14:textId="77777777" w:rsidTr="00DA4F13">
        <w:trPr>
          <w:jc w:val="center"/>
        </w:trPr>
        <w:tc>
          <w:tcPr>
            <w:tcW w:w="2410" w:type="dxa"/>
          </w:tcPr>
          <w:p w14:paraId="40B7755D" w14:textId="65455241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176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272</w:t>
            </w:r>
          </w:p>
        </w:tc>
        <w:tc>
          <w:tcPr>
            <w:tcW w:w="2953" w:type="dxa"/>
            <w:vMerge/>
          </w:tcPr>
          <w:p w14:paraId="73FEB81A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591E5197" w14:textId="444A5DD6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7B2D01C4" w14:textId="1C78D594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:rsidRPr="00911BB6" w14:paraId="7EB28061" w14:textId="77777777" w:rsidTr="00DA4F13">
        <w:trPr>
          <w:jc w:val="center"/>
        </w:trPr>
        <w:tc>
          <w:tcPr>
            <w:tcW w:w="2410" w:type="dxa"/>
          </w:tcPr>
          <w:p w14:paraId="72AAD3BB" w14:textId="2F716B0B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32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40</w:t>
            </w:r>
          </w:p>
        </w:tc>
        <w:tc>
          <w:tcPr>
            <w:tcW w:w="2953" w:type="dxa"/>
            <w:vMerge w:val="restart"/>
          </w:tcPr>
          <w:p w14:paraId="0C24FE02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  <w:p w14:paraId="573AC7CC" w14:textId="5275CC21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  <w:t>120</w:t>
            </w:r>
          </w:p>
        </w:tc>
        <w:tc>
          <w:tcPr>
            <w:tcW w:w="1988" w:type="dxa"/>
          </w:tcPr>
          <w:p w14:paraId="1E899862" w14:textId="0DE9A3BA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1FA7AD5D" w14:textId="1EC6BC04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:rsidRPr="00911BB6" w14:paraId="226A1C04" w14:textId="77777777" w:rsidTr="00DA4F13">
        <w:trPr>
          <w:jc w:val="center"/>
        </w:trPr>
        <w:tc>
          <w:tcPr>
            <w:tcW w:w="2410" w:type="dxa"/>
          </w:tcPr>
          <w:p w14:paraId="16C7970A" w14:textId="2D246043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44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84</w:t>
            </w:r>
          </w:p>
        </w:tc>
        <w:tc>
          <w:tcPr>
            <w:tcW w:w="2953" w:type="dxa"/>
            <w:vMerge/>
          </w:tcPr>
          <w:p w14:paraId="48DBA393" w14:textId="77777777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01FA0678" w14:textId="050FC3EA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6FD6E708" w14:textId="48B1A601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:rsidRPr="00911BB6" w14:paraId="1780C77A" w14:textId="77777777" w:rsidTr="00DA4F13">
        <w:trPr>
          <w:jc w:val="center"/>
        </w:trPr>
        <w:tc>
          <w:tcPr>
            <w:tcW w:w="2410" w:type="dxa"/>
          </w:tcPr>
          <w:p w14:paraId="5BC18477" w14:textId="678DA6F4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88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</w:t>
            </w:r>
          </w:p>
        </w:tc>
        <w:tc>
          <w:tcPr>
            <w:tcW w:w="2953" w:type="dxa"/>
            <w:vMerge/>
          </w:tcPr>
          <w:p w14:paraId="1F44D96D" w14:textId="77777777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2A03C038" w14:textId="2D1F27C1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6CF1E8E7" w14:textId="72D9A6EC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</w:tbl>
    <w:p w14:paraId="77B53B9A" w14:textId="77777777" w:rsidR="00DA4F13" w:rsidRPr="00DA4F13" w:rsidRDefault="00DA4F13" w:rsidP="00122CD1">
      <w:pPr>
        <w:spacing w:before="120" w:after="0" w:line="240" w:lineRule="auto"/>
        <w:ind w:left="284" w:right="-23"/>
      </w:pPr>
      <w:r w:rsidRPr="00DA4F13">
        <w:t>Note 1: 60kHz SCS can be added based on the simulation results</w:t>
      </w:r>
    </w:p>
    <w:p w14:paraId="2754C4EE" w14:textId="1FD377E8" w:rsidR="00DA4F13" w:rsidRPr="00DA4F13" w:rsidRDefault="00DA4F13" w:rsidP="00DA4F13">
      <w:pPr>
        <w:spacing w:after="120" w:line="240" w:lineRule="auto"/>
        <w:ind w:left="284" w:right="-23"/>
      </w:pPr>
      <w:r w:rsidRPr="00DA4F13">
        <w:t>Note 2: Lower bound of BW ranges can be updated based on simulation results</w:t>
      </w:r>
    </w:p>
    <w:p w14:paraId="5D7F31C4" w14:textId="6BED98E7" w:rsidR="00DA4F13" w:rsidRPr="009F5676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 xml:space="preserve">SRS BW grouping for </w:t>
      </w:r>
      <w:proofErr w:type="spellStart"/>
      <w:r>
        <w:t>gNB</w:t>
      </w:r>
      <w:proofErr w:type="spellEnd"/>
      <w:r>
        <w:t xml:space="preserve"> Rx-Tx time difference</w:t>
      </w:r>
      <w:r w:rsidRPr="00A31FAC">
        <w:t xml:space="preserve"> </w:t>
      </w:r>
      <w:r>
        <w:t xml:space="preserve">measurement </w:t>
      </w:r>
      <w:r w:rsidRPr="00A31FAC">
        <w:t>accuracy</w:t>
      </w:r>
      <w:r w:rsidRPr="009F5676">
        <w:rPr>
          <w:lang w:val="en-GB"/>
        </w:rPr>
        <w:t xml:space="preserve"> will be decided based on link simulation results</w:t>
      </w:r>
      <w:r>
        <w:rPr>
          <w:lang w:val="en-GB"/>
        </w:rPr>
        <w:t xml:space="preserve"> (from RAN4 #98-e).</w:t>
      </w:r>
    </w:p>
    <w:p w14:paraId="73A522E3" w14:textId="0680AD21" w:rsidR="00DA4F13" w:rsidRPr="00B231C1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</w:pPr>
      <w:r>
        <w:t>B</w:t>
      </w:r>
      <w:r w:rsidRPr="00B231C1">
        <w:t xml:space="preserve">aseline </w:t>
      </w:r>
      <w:proofErr w:type="spellStart"/>
      <w:r>
        <w:t>gNB</w:t>
      </w:r>
      <w:proofErr w:type="spellEnd"/>
      <w:r>
        <w:t xml:space="preserve"> Rx-Tx time difference</w:t>
      </w:r>
      <w:r w:rsidRPr="00A31FAC">
        <w:t xml:space="preserve"> </w:t>
      </w:r>
      <w:r w:rsidRPr="00B231C1">
        <w:t>measurement accuracy without margin is based on link simulation results</w:t>
      </w:r>
      <w:r>
        <w:t xml:space="preserve"> </w:t>
      </w:r>
      <w:r>
        <w:rPr>
          <w:lang w:val="en-GB"/>
        </w:rPr>
        <w:t>(from RAN4 #98-e).</w:t>
      </w:r>
    </w:p>
    <w:p w14:paraId="1419EF0F" w14:textId="271D34AF" w:rsidR="006F28AC" w:rsidRPr="00E01DA7" w:rsidRDefault="00DA4F13" w:rsidP="00841BCD">
      <w:pPr>
        <w:ind w:right="-22"/>
        <w:rPr>
          <w:rFonts w:eastAsia="Calibri" w:cs="Times New Roman"/>
          <w:szCs w:val="20"/>
        </w:rPr>
      </w:pPr>
      <w:r w:rsidRPr="00E01DA7">
        <w:rPr>
          <w:rFonts w:eastAsia="Calibri" w:cs="Times New Roman"/>
          <w:szCs w:val="20"/>
        </w:rPr>
        <w:t xml:space="preserve">This contribution lists </w:t>
      </w:r>
      <w:r>
        <w:rPr>
          <w:rFonts w:eastAsia="Calibri" w:cs="Times New Roman"/>
          <w:szCs w:val="20"/>
        </w:rPr>
        <w:t xml:space="preserve">our baseline </w:t>
      </w:r>
      <w:r w:rsidRPr="00E01DA7">
        <w:rPr>
          <w:rFonts w:eastAsia="Calibri" w:cs="Times New Roman"/>
          <w:szCs w:val="20"/>
        </w:rPr>
        <w:t xml:space="preserve">simulation results for </w:t>
      </w:r>
      <w:proofErr w:type="spellStart"/>
      <w:r w:rsidR="00122CD1">
        <w:rPr>
          <w:lang w:val="en-GB"/>
        </w:rPr>
        <w:t>gNB</w:t>
      </w:r>
      <w:proofErr w:type="spellEnd"/>
      <w:r w:rsidR="00122CD1">
        <w:rPr>
          <w:lang w:val="en-GB"/>
        </w:rPr>
        <w:t xml:space="preserve"> Rx-Tx time difference measurement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rFonts w:eastAsia="Calibri" w:cs="Times New Roman"/>
          <w:szCs w:val="20"/>
        </w:rPr>
        <w:t>for agreed SRS configurations in [2]</w:t>
      </w:r>
      <w:r w:rsidRPr="00A507F7">
        <w:rPr>
          <w:rFonts w:eastAsia="Calibri" w:cs="Times New Roman"/>
          <w:szCs w:val="20"/>
        </w:rPr>
        <w:t>.</w:t>
      </w:r>
    </w:p>
    <w:p w14:paraId="41F4BC09" w14:textId="77777777" w:rsidR="002C2D19" w:rsidRPr="00E01DA7" w:rsidRDefault="006F28AC" w:rsidP="006F28AC">
      <w:pPr>
        <w:pStyle w:val="RAN4H1"/>
        <w:rPr>
          <w:lang w:val="en-US"/>
        </w:rPr>
      </w:pPr>
      <w:r w:rsidRPr="00E01DA7">
        <w:rPr>
          <w:lang w:val="en-US"/>
        </w:rPr>
        <w:t xml:space="preserve">Simulation </w:t>
      </w:r>
      <w:r w:rsidR="007657EE" w:rsidRPr="00E01DA7">
        <w:rPr>
          <w:lang w:val="en-US"/>
        </w:rPr>
        <w:t>assumptions</w:t>
      </w:r>
      <w:r w:rsidRPr="00E01DA7">
        <w:rPr>
          <w:lang w:val="en-US"/>
        </w:rPr>
        <w:t xml:space="preserve"> </w:t>
      </w:r>
    </w:p>
    <w:p w14:paraId="764B4594" w14:textId="0EC9D696" w:rsidR="00122CD1" w:rsidRDefault="00122CD1" w:rsidP="00122CD1">
      <w:r w:rsidRPr="00122CD1">
        <w:t xml:space="preserve">The SRS configurations </w:t>
      </w:r>
      <w:r>
        <w:t xml:space="preserve">based on SRS BW grouping in Table 1 and </w:t>
      </w:r>
      <w:r w:rsidRPr="00122CD1">
        <w:t>including the settings for SRS comb size and # SRS symbols for FR1 and FR 2 in [2] were simulated</w:t>
      </w:r>
      <w:r w:rsidR="00183BFF">
        <w:t xml:space="preserve">. </w:t>
      </w:r>
    </w:p>
    <w:p w14:paraId="0AC5B907" w14:textId="77777777" w:rsidR="00605D00" w:rsidRDefault="00122CD1" w:rsidP="00122CD1">
      <w:r>
        <w:t xml:space="preserve">In addition to Table 1, </w:t>
      </w:r>
      <w:r w:rsidR="00605D00">
        <w:t xml:space="preserve">following </w:t>
      </w:r>
      <w:r>
        <w:t xml:space="preserve">SRS configurations for SCS=60 kHz </w:t>
      </w:r>
      <w:proofErr w:type="gramStart"/>
      <w:r>
        <w:t>were</w:t>
      </w:r>
      <w:proofErr w:type="gramEnd"/>
      <w:r>
        <w:t xml:space="preserve"> simulated</w:t>
      </w:r>
      <w:r w:rsidR="00605D00">
        <w:t>:</w:t>
      </w:r>
    </w:p>
    <w:p w14:paraId="6C87A198" w14:textId="77777777" w:rsidR="00605D00" w:rsidRDefault="00605D00" w:rsidP="00605D00">
      <w:pPr>
        <w:pStyle w:val="ListParagraph"/>
        <w:numPr>
          <w:ilvl w:val="0"/>
          <w:numId w:val="39"/>
        </w:numPr>
        <w:ind w:left="284" w:hanging="142"/>
      </w:pPr>
      <w:r>
        <w:lastRenderedPageBreak/>
        <w:t xml:space="preserve">FR1: </w:t>
      </w:r>
      <w:r w:rsidR="00122CD1">
        <w:t>SRS BW of 48 RB</w:t>
      </w:r>
      <w:r>
        <w:t xml:space="preserve">s (40 MHz), 132 RBs (100 MHz), </w:t>
      </w:r>
    </w:p>
    <w:p w14:paraId="7039ED77" w14:textId="06DE3AB9" w:rsidR="00122CD1" w:rsidRDefault="00605D00" w:rsidP="00605D00">
      <w:pPr>
        <w:pStyle w:val="ListParagraph"/>
        <w:numPr>
          <w:ilvl w:val="0"/>
          <w:numId w:val="39"/>
        </w:numPr>
        <w:ind w:left="284" w:hanging="142"/>
      </w:pPr>
      <w:r>
        <w:t xml:space="preserve">FR2: SRS BW of 132 RBs (100 MHz) and 264 RBs (200 MHz). </w:t>
      </w:r>
    </w:p>
    <w:p w14:paraId="775E9660" w14:textId="1DF25FA0" w:rsidR="00122CD1" w:rsidRDefault="00122CD1" w:rsidP="00122CD1">
      <w:r>
        <w:t>The simulations were carried out for the lower bound of each SRS BW group. No RF and implementation impairments are included.</w:t>
      </w:r>
    </w:p>
    <w:p w14:paraId="51167840" w14:textId="77777777" w:rsidR="00D358A6" w:rsidRPr="00130331" w:rsidRDefault="007657EE" w:rsidP="00D358A6">
      <w:pPr>
        <w:pStyle w:val="RAN4H1"/>
        <w:rPr>
          <w:lang w:val="en-US"/>
        </w:rPr>
      </w:pPr>
      <w:r w:rsidRPr="00130331">
        <w:rPr>
          <w:lang w:val="en-US"/>
        </w:rPr>
        <w:t xml:space="preserve">Simulation results </w:t>
      </w:r>
    </w:p>
    <w:p w14:paraId="56E62D58" w14:textId="676B0357" w:rsidR="00487CA3" w:rsidRDefault="00A5311A" w:rsidP="00487CA3">
      <w:pPr>
        <w:rPr>
          <w:lang w:eastAsia="x-none"/>
        </w:rPr>
      </w:pPr>
      <w:r w:rsidRPr="001D3D89">
        <w:t>S</w:t>
      </w:r>
      <w:r w:rsidR="00C27C64" w:rsidRPr="001D3D89">
        <w:t>imulation results</w:t>
      </w:r>
      <w:r w:rsidR="00175157" w:rsidRPr="001D3D89">
        <w:t xml:space="preserve"> </w:t>
      </w:r>
      <w:r w:rsidR="00175157" w:rsidRPr="001D3D89">
        <w:rPr>
          <w:rFonts w:eastAsia="Calibri" w:cs="Times New Roman"/>
          <w:szCs w:val="20"/>
        </w:rPr>
        <w:t xml:space="preserve">for </w:t>
      </w:r>
      <w:proofErr w:type="spellStart"/>
      <w:r w:rsidR="00175157" w:rsidRPr="001D3D89">
        <w:rPr>
          <w:rFonts w:eastAsia="Calibri" w:cs="Times New Roman"/>
          <w:szCs w:val="20"/>
        </w:rPr>
        <w:t>gNB</w:t>
      </w:r>
      <w:proofErr w:type="spellEnd"/>
      <w:r w:rsidR="00175157" w:rsidRPr="001D3D89">
        <w:rPr>
          <w:rFonts w:eastAsia="Calibri" w:cs="Times New Roman"/>
          <w:szCs w:val="20"/>
        </w:rPr>
        <w:t xml:space="preserve"> Rx-Tx time difference accuracy </w:t>
      </w:r>
      <w:r w:rsidR="008050F6" w:rsidRPr="001D3D89">
        <w:t>for the</w:t>
      </w:r>
      <w:r w:rsidR="00487CA3" w:rsidRPr="001D3D89">
        <w:rPr>
          <w:color w:val="000000" w:themeColor="text1"/>
        </w:rPr>
        <w:t xml:space="preserve"> SRS configurations </w:t>
      </w:r>
      <w:r w:rsidR="00506CEB" w:rsidRPr="001D3D89">
        <w:rPr>
          <w:color w:val="000000" w:themeColor="text1"/>
        </w:rPr>
        <w:t xml:space="preserve">agreed in [2] </w:t>
      </w:r>
      <w:r w:rsidR="00487CA3" w:rsidRPr="001D3D89">
        <w:rPr>
          <w:color w:val="000000" w:themeColor="text1"/>
        </w:rPr>
        <w:t>are depicted below</w:t>
      </w:r>
      <w:r w:rsidR="00500579" w:rsidRPr="001D3D89">
        <w:rPr>
          <w:color w:val="000000" w:themeColor="text1"/>
        </w:rPr>
        <w:t xml:space="preserve"> for FR1 and FR2</w:t>
      </w:r>
      <w:r w:rsidR="00487CA3" w:rsidRPr="001D3D89">
        <w:rPr>
          <w:color w:val="000000" w:themeColor="text1"/>
        </w:rPr>
        <w:t xml:space="preserve">. </w:t>
      </w:r>
      <w:r w:rsidR="00487CA3" w:rsidRPr="001D3D89">
        <w:t xml:space="preserve">The results are reported for 90 percentile CDF of the timing error, i.e. 90% of </w:t>
      </w:r>
      <w:r w:rsidR="00487CA3" w:rsidRPr="001D3D89">
        <w:rPr>
          <w:lang w:eastAsia="x-none"/>
        </w:rPr>
        <w:t xml:space="preserve">measurements for given </w:t>
      </w:r>
      <w:proofErr w:type="spellStart"/>
      <w:r w:rsidR="00487CA3" w:rsidRPr="001D3D89">
        <w:rPr>
          <w:rFonts w:cs="Times New Roman"/>
          <w:lang w:eastAsia="x-none"/>
        </w:rPr>
        <w:t>Ê</w:t>
      </w:r>
      <w:r w:rsidR="00487CA3" w:rsidRPr="001D3D89">
        <w:rPr>
          <w:lang w:eastAsia="x-none"/>
        </w:rPr>
        <w:t>s</w:t>
      </w:r>
      <w:proofErr w:type="spellEnd"/>
      <w:r w:rsidR="00487CA3" w:rsidRPr="001D3D89">
        <w:rPr>
          <w:lang w:eastAsia="x-none"/>
        </w:rPr>
        <w:t>/</w:t>
      </w:r>
      <w:proofErr w:type="spellStart"/>
      <w:r w:rsidR="00487CA3" w:rsidRPr="001D3D89">
        <w:rPr>
          <w:lang w:eastAsia="x-none"/>
        </w:rPr>
        <w:t>Iot</w:t>
      </w:r>
      <w:proofErr w:type="spellEnd"/>
      <w:r w:rsidR="00487CA3" w:rsidRPr="001D3D89">
        <w:t xml:space="preserve"> ratio</w:t>
      </w:r>
      <w:r w:rsidR="001324CC" w:rsidRPr="001D3D89">
        <w:t>s</w:t>
      </w:r>
      <w:r w:rsidR="00487CA3" w:rsidRPr="001D3D89">
        <w:t xml:space="preserve"> </w:t>
      </w:r>
      <w:r w:rsidR="00506CEB" w:rsidRPr="001D3D89">
        <w:t xml:space="preserve">(+3 dB, -13 dB) </w:t>
      </w:r>
      <w:r w:rsidR="00487CA3" w:rsidRPr="001D3D89">
        <w:rPr>
          <w:lang w:eastAsia="x-none"/>
        </w:rPr>
        <w:t>experience a timing error less than the given figure.</w:t>
      </w:r>
      <w:r w:rsidR="001B2013" w:rsidRPr="001D3D89">
        <w:rPr>
          <w:lang w:eastAsia="x-none"/>
        </w:rPr>
        <w:t xml:space="preserve"> Results are derived for the lower bound of each SRS BW group</w:t>
      </w:r>
      <w:r w:rsidR="00130331">
        <w:rPr>
          <w:lang w:eastAsia="x-none"/>
        </w:rPr>
        <w:t xml:space="preserve"> in Table 1</w:t>
      </w:r>
      <w:r w:rsidR="001B2013" w:rsidRPr="001D3D89">
        <w:rPr>
          <w:lang w:eastAsia="x-none"/>
        </w:rPr>
        <w:t>.</w:t>
      </w:r>
      <w:r w:rsidR="00506CEB">
        <w:rPr>
          <w:lang w:eastAsia="x-none"/>
        </w:rPr>
        <w:t xml:space="preserve"> </w:t>
      </w:r>
    </w:p>
    <w:p w14:paraId="0FCC4DF2" w14:textId="60A0E1E9" w:rsidR="00810316" w:rsidRDefault="007E027C" w:rsidP="00326218">
      <w:pPr>
        <w:pStyle w:val="RAN4H2"/>
        <w:ind w:left="567" w:hanging="567"/>
      </w:pPr>
      <w:r>
        <w:t>FR1</w:t>
      </w:r>
      <w:r w:rsidR="00201528">
        <w:t xml:space="preserve"> </w:t>
      </w:r>
    </w:p>
    <w:p w14:paraId="17078BE7" w14:textId="736A2BC3" w:rsidR="00612FC5" w:rsidRPr="00612FC5" w:rsidRDefault="00612FC5" w:rsidP="00612FC5">
      <w:pPr>
        <w:rPr>
          <w:b/>
          <w:bCs/>
          <w:u w:val="single"/>
        </w:rPr>
      </w:pPr>
      <w:r w:rsidRPr="00612FC5">
        <w:rPr>
          <w:b/>
          <w:bCs/>
          <w:u w:val="single"/>
        </w:rPr>
        <w:t>SCS = 15 kHz</w:t>
      </w:r>
    </w:p>
    <w:p w14:paraId="3F8D534F" w14:textId="1B46EAA2" w:rsidR="00C63FB3" w:rsidRPr="00612FC5" w:rsidRDefault="002336B9" w:rsidP="002336B9">
      <w:pPr>
        <w:rPr>
          <w:color w:val="000000" w:themeColor="text1"/>
        </w:rPr>
      </w:pPr>
      <w:r w:rsidRPr="00E01DA7">
        <w:rPr>
          <w:color w:val="000000" w:themeColor="text1"/>
        </w:rPr>
        <w:t xml:space="preserve">The </w:t>
      </w:r>
      <w:proofErr w:type="spellStart"/>
      <w:r w:rsidR="00175157" w:rsidRPr="003339B2">
        <w:rPr>
          <w:rFonts w:eastAsia="Calibri" w:cs="Times New Roman"/>
          <w:szCs w:val="20"/>
        </w:rPr>
        <w:t>gNB</w:t>
      </w:r>
      <w:proofErr w:type="spellEnd"/>
      <w:r w:rsidR="00175157" w:rsidRPr="003339B2">
        <w:rPr>
          <w:rFonts w:eastAsia="Calibri" w:cs="Times New Roman"/>
          <w:szCs w:val="20"/>
        </w:rPr>
        <w:t xml:space="preserve"> Rx</w:t>
      </w:r>
      <w:r w:rsidR="00175157">
        <w:rPr>
          <w:rFonts w:eastAsia="Calibri" w:cs="Times New Roman"/>
          <w:szCs w:val="20"/>
        </w:rPr>
        <w:t xml:space="preserve">-Tx time difference </w:t>
      </w:r>
      <w:r w:rsidR="00175157" w:rsidRPr="003339B2">
        <w:rPr>
          <w:rFonts w:eastAsia="Calibri" w:cs="Times New Roman"/>
          <w:szCs w:val="20"/>
        </w:rPr>
        <w:t xml:space="preserve">accuracy </w:t>
      </w:r>
      <w:r w:rsidR="00D76E34">
        <w:rPr>
          <w:color w:val="000000" w:themeColor="text1"/>
        </w:rPr>
        <w:t>for AWGN channel, derived from the 9</w:t>
      </w:r>
      <w:r w:rsidR="004E10C1" w:rsidRPr="00A15183">
        <w:rPr>
          <w:color w:val="000000" w:themeColor="text1"/>
        </w:rPr>
        <w:t>0-</w:t>
      </w:r>
      <w:r w:rsidRPr="00A15183">
        <w:rPr>
          <w:color w:val="000000" w:themeColor="text1"/>
        </w:rPr>
        <w:t>percentile of</w:t>
      </w:r>
      <w:r w:rsidRPr="00E01DA7">
        <w:rPr>
          <w:color w:val="000000" w:themeColor="text1"/>
        </w:rPr>
        <w:t xml:space="preserve"> the CDF </w:t>
      </w:r>
      <w:r w:rsidR="00D76E34">
        <w:rPr>
          <w:color w:val="000000" w:themeColor="text1"/>
        </w:rPr>
        <w:t xml:space="preserve">for </w:t>
      </w:r>
      <w:r w:rsidR="00130331">
        <w:rPr>
          <w:color w:val="000000" w:themeColor="text1"/>
        </w:rPr>
        <w:t xml:space="preserve">the </w:t>
      </w:r>
      <w:r w:rsidR="00D76E34">
        <w:rPr>
          <w:color w:val="000000" w:themeColor="text1"/>
        </w:rPr>
        <w:t>measured timing error according to [2], is</w:t>
      </w:r>
      <w:r w:rsidRPr="00E01DA7">
        <w:rPr>
          <w:color w:val="000000" w:themeColor="text1"/>
        </w:rPr>
        <w:t xml:space="preserve"> </w:t>
      </w:r>
      <w:r w:rsidR="006523F4" w:rsidRPr="00E01DA7">
        <w:rPr>
          <w:color w:val="000000" w:themeColor="text1"/>
        </w:rPr>
        <w:t>listed in Table</w:t>
      </w:r>
      <w:r w:rsidR="00495DC5">
        <w:rPr>
          <w:color w:val="000000" w:themeColor="text1"/>
        </w:rPr>
        <w:t xml:space="preserve"> 2</w:t>
      </w:r>
      <w:r w:rsidR="00612FC5">
        <w:rPr>
          <w:color w:val="000000" w:themeColor="text1"/>
        </w:rPr>
        <w:t xml:space="preserve">. </w:t>
      </w:r>
    </w:p>
    <w:p w14:paraId="470DF489" w14:textId="0F6988B0" w:rsidR="00D76E34" w:rsidRDefault="006523F4" w:rsidP="005C240E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495DC5">
        <w:rPr>
          <w:lang w:val="en-US"/>
        </w:rPr>
        <w:t>2</w:t>
      </w:r>
      <w:r w:rsidRPr="00E01DA7">
        <w:rPr>
          <w:lang w:val="en-US"/>
        </w:rPr>
        <w:t xml:space="preserve">: </w:t>
      </w:r>
      <w:proofErr w:type="spellStart"/>
      <w:r w:rsidR="00175157" w:rsidRPr="003339B2">
        <w:rPr>
          <w:rFonts w:eastAsia="Calibri"/>
        </w:rPr>
        <w:t>gNB</w:t>
      </w:r>
      <w:proofErr w:type="spellEnd"/>
      <w:r w:rsidR="00175157" w:rsidRPr="003339B2">
        <w:rPr>
          <w:rFonts w:eastAsia="Calibri"/>
        </w:rPr>
        <w:t xml:space="preserve"> Rx</w:t>
      </w:r>
      <w:r w:rsidR="00175157">
        <w:rPr>
          <w:rFonts w:eastAsia="Calibri"/>
        </w:rPr>
        <w:t xml:space="preserve">-Tx time difference </w:t>
      </w:r>
      <w:r w:rsidR="00175157" w:rsidRPr="003339B2">
        <w:rPr>
          <w:rFonts w:eastAsia="Calibri"/>
        </w:rPr>
        <w:t xml:space="preserve">accuracy </w:t>
      </w:r>
      <w:r w:rsidR="00261D6F">
        <w:rPr>
          <w:lang w:val="en-US"/>
        </w:rPr>
        <w:t xml:space="preserve">in Tc units </w:t>
      </w:r>
      <w:r w:rsidR="008A506A">
        <w:rPr>
          <w:lang w:val="en-US"/>
        </w:rPr>
        <w:t>(AWGN, SCS= 15 kHz)</w:t>
      </w:r>
      <w:r w:rsidR="00C63FB3">
        <w:rPr>
          <w:lang w:val="en-US"/>
        </w:rPr>
        <w:t>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495DC5" w:rsidRPr="00BD4241" w14:paraId="33D0B22A" w14:textId="77777777" w:rsidTr="00495DC5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2F91DF9" w14:textId="77777777" w:rsidR="00495DC5" w:rsidRDefault="00495DC5" w:rsidP="00495DC5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39FFC0C9" w14:textId="77777777" w:rsidR="00495DC5" w:rsidRDefault="00495DC5" w:rsidP="00495DC5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3A501" w14:textId="77777777" w:rsidR="00495DC5" w:rsidRPr="00E01DA7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22DE3DD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58B8095" w14:textId="77777777" w:rsidR="00495DC5" w:rsidRPr="00BD4241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AWGN (SCS = 15 kHz)</w:t>
            </w:r>
          </w:p>
        </w:tc>
      </w:tr>
      <w:tr w:rsidR="00495DC5" w14:paraId="36EF8E1D" w14:textId="77777777" w:rsidTr="00495DC5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84FCD85" w14:textId="77777777" w:rsidR="00495DC5" w:rsidRDefault="00495DC5" w:rsidP="00495DC5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C6678" w14:textId="77777777" w:rsidR="00495DC5" w:rsidRDefault="00495DC5" w:rsidP="00495DC5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43ECCD" w14:textId="77777777" w:rsidR="00495DC5" w:rsidRPr="00BD4241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E03AD4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3DC65C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6950F3" w14:paraId="5BF10689" w14:textId="77777777" w:rsidTr="006950F3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F2BCE72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24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BB212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CE74E4">
              <w:rPr>
                <w:color w:val="000000"/>
                <w:lang w:eastAsia="ko-KR"/>
              </w:rPr>
              <w:t>512</w:t>
            </w:r>
          </w:p>
          <w:p w14:paraId="660B4164" w14:textId="77777777" w:rsidR="006950F3" w:rsidRPr="00CE74E4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860C" w14:textId="35A26108" w:rsidR="006950F3" w:rsidRPr="00E01DA7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69B5" w14:textId="778EDDA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128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2F515" w14:textId="4434963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128</w:t>
            </w:r>
          </w:p>
        </w:tc>
      </w:tr>
      <w:tr w:rsidR="006950F3" w14:paraId="46A6607A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894A2CA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6043D" w14:textId="77777777" w:rsidR="006950F3" w:rsidRPr="00CE74E4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5E5D" w14:textId="61E1F929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1D8E" w14:textId="60B4238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CAF86" w14:textId="577CC68B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</w:tr>
      <w:tr w:rsidR="006950F3" w14:paraId="1CD3A14A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7CFF605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E0585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81C8" w14:textId="3C465F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8D8E" w14:textId="02F876C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DC55C8" w14:textId="7AA09B61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</w:tr>
      <w:tr w:rsidR="006950F3" w14:paraId="137E646A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DDF603B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BBB27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D3F6" w14:textId="2AA1391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4389" w14:textId="0BC0846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29B72ED1">
              <w:rPr>
                <w:rFonts w:eastAsia="MS Mincho"/>
                <w:color w:val="000000" w:themeColor="text1"/>
              </w:rPr>
              <w:t xml:space="preserve"> 128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A96F7" w14:textId="1685CD8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29B72ED1">
              <w:rPr>
                <w:rFonts w:eastAsia="MS Mincho"/>
                <w:color w:val="000000" w:themeColor="text1"/>
              </w:rPr>
              <w:t xml:space="preserve"> 128</w:t>
            </w:r>
          </w:p>
        </w:tc>
      </w:tr>
      <w:tr w:rsidR="006950F3" w14:paraId="558DE5D2" w14:textId="77777777" w:rsidTr="006950F3">
        <w:trPr>
          <w:trHeight w:val="13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2DEF273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0B9A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20D74" w14:textId="4B0AB4A9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F461" w14:textId="333F69E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3E13E4" w14:textId="4081BDE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</w:tr>
      <w:tr w:rsidR="006950F3" w14:paraId="09AE6FE7" w14:textId="77777777" w:rsidTr="006950F3">
        <w:trPr>
          <w:trHeight w:val="135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FB69AE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091AA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2C0FE20" w14:textId="41AB33E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E385" w14:textId="0A6FB53B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2539C" w14:textId="5A7BB3D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</w:tr>
      <w:tr w:rsidR="006950F3" w14:paraId="7D974B62" w14:textId="77777777" w:rsidTr="006950F3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407976F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val="de-DE" w:eastAsia="ko-KR"/>
              </w:rPr>
              <w:t xml:space="preserve">44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3EBD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3EF8A21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267E" w14:textId="358C9F28" w:rsidR="006950F3" w:rsidRPr="00E01DA7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9D52" w14:textId="7279EAE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B41BB2" w14:textId="0DD2805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3BC7B45C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033F8FF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414FE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6439E" w14:textId="385CB961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DB18" w14:textId="2BDEE5F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48ED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4DE143" w14:textId="28EDE86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7DEC30AA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75F1259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FD3E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EF73" w14:textId="3DAD3041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D5A8" w14:textId="715B339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48ED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3E87CA" w14:textId="1292F84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0EC7051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913D34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C5B3A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8826" w14:textId="641C9659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0FF7" w14:textId="194BD431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48ED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1961BA" w14:textId="706AB8D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31E686C6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41B5279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9CE3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7B65" w14:textId="78FFFBF6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9DBF" w14:textId="5E2BE8AC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48ED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2C69E0" w14:textId="25FEB13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102C8A5C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CD2FF2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44D6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21E8B33" w14:textId="218D7A8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CF0BFB" w14:textId="63CAC1A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48ED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0B579A" w14:textId="314A182E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60EBADE6" w14:textId="77777777" w:rsidTr="006950F3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3A8B606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88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F03A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141BB811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133C" w14:textId="05140FD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9AF8" w14:textId="2AF7387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50272" w14:textId="1092ED5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2626E92C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C7B2C44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1322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BE71" w14:textId="78055128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CCA5" w14:textId="6F5A449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C59661" w14:textId="1BDDDDB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48A453E1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DCBFFF9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7B5C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6E4" w14:textId="5B919379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F7E1" w14:textId="199E8F6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613E6A" w14:textId="2E62E80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1EFD56F4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332C3BD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242B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5EC8" w14:textId="1BC9AF0A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524B3" w14:textId="33FB3F6C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1DE595" w14:textId="0FB1497F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1B7F1E58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7FD8F9A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AF34A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450E5" w14:textId="579D40B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5A6D" w14:textId="5779193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E09DD64" w14:textId="5DAFE5DB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569B623A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6BBE7B6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37D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02BFD5C" w14:textId="7FCE073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A38C7C" w14:textId="084106BB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5157A1" w14:textId="7AC8399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24A40BE4" w14:textId="77777777" w:rsidTr="006950F3">
        <w:trPr>
          <w:trHeight w:val="22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2142164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176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1B664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  <w:r w:rsidRPr="008E08BC">
              <w:rPr>
                <w:color w:val="000000"/>
                <w:lang w:val="de-DE" w:eastAsia="ko-KR"/>
              </w:rPr>
              <w:t>4</w:t>
            </w:r>
            <w:r w:rsidRPr="008E08BC">
              <w:rPr>
                <w:color w:val="000000"/>
                <w:lang w:eastAsia="ko-KR"/>
              </w:rPr>
              <w:t>0</w:t>
            </w:r>
            <w:r w:rsidRPr="008E08BC">
              <w:rPr>
                <w:color w:val="000000"/>
                <w:lang w:val="de-DE" w:eastAsia="ko-KR"/>
              </w:rPr>
              <w:t>96</w:t>
            </w:r>
          </w:p>
          <w:p w14:paraId="4ECF1BF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42C4" w14:textId="27BF3D7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6552" w14:textId="7F13E781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41C80B" w14:textId="15B4059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14:paraId="052AD289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468DEA7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288AF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5726" w14:textId="53EA2A5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21C6" w14:textId="04C913F2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0A8205" w14:textId="24ACBA86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14:paraId="190AF156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6DB87A4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F8F6C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EAD8" w14:textId="1556EC3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1452" w14:textId="6F5B6B7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A35BF0" w14:textId="761AC426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14:paraId="7B44FC9B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3D94057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2A1D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7293" w14:textId="3EA28E51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5BA7" w14:textId="6FD9599C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FADEDF" w14:textId="086C58E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14:paraId="687AB361" w14:textId="77777777" w:rsidTr="006950F3">
        <w:trPr>
          <w:trHeight w:val="197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09BC038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EC34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41C8" w14:textId="4BB4A36D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38D04" w14:textId="32196E8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C5B9EE" w14:textId="79A394B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14:paraId="3BF76490" w14:textId="77777777" w:rsidTr="006950F3">
        <w:trPr>
          <w:trHeight w:val="174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6407ADC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35F8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3414217" w14:textId="3421A54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9911B69" w14:textId="4A442E4F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D567AE" w14:textId="154A2736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</w:tr>
    </w:tbl>
    <w:p w14:paraId="72FF9B63" w14:textId="77777777" w:rsidR="00495DC5" w:rsidRDefault="00495DC5" w:rsidP="00C63FB3">
      <w:pPr>
        <w:pStyle w:val="TAH"/>
        <w:spacing w:after="120"/>
        <w:rPr>
          <w:lang w:val="en-US"/>
        </w:rPr>
      </w:pPr>
    </w:p>
    <w:p w14:paraId="48E1257E" w14:textId="77777777" w:rsidR="00612FC5" w:rsidRDefault="00612FC5">
      <w:pPr>
        <w:rPr>
          <w:rFonts w:ascii="Arial" w:eastAsia="SimSun" w:hAnsi="Arial" w:cs="Times New Roman"/>
          <w:b/>
          <w:sz w:val="18"/>
          <w:szCs w:val="20"/>
        </w:rPr>
      </w:pPr>
      <w:r>
        <w:br w:type="page"/>
      </w:r>
    </w:p>
    <w:p w14:paraId="00682E44" w14:textId="77777777" w:rsidR="00612FC5" w:rsidRPr="00612FC5" w:rsidRDefault="00612FC5" w:rsidP="00612FC5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30</w:t>
      </w:r>
      <w:r w:rsidRPr="00612FC5">
        <w:rPr>
          <w:b/>
          <w:bCs/>
          <w:u w:val="single"/>
        </w:rPr>
        <w:t xml:space="preserve"> kHz</w:t>
      </w:r>
    </w:p>
    <w:p w14:paraId="1A7A2CF4" w14:textId="237B5E56" w:rsidR="00C63FB3" w:rsidRPr="00612FC5" w:rsidRDefault="00612FC5" w:rsidP="00612FC5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T</w:t>
      </w:r>
      <w:r w:rsidRPr="00E01DA7">
        <w:rPr>
          <w:color w:val="000000" w:themeColor="text1"/>
        </w:rPr>
        <w:t xml:space="preserve">he </w:t>
      </w:r>
      <w:proofErr w:type="spellStart"/>
      <w:r w:rsidRPr="003339B2">
        <w:rPr>
          <w:rFonts w:eastAsia="Calibri" w:cs="Times New Roman"/>
          <w:szCs w:val="20"/>
        </w:rPr>
        <w:t>gNB</w:t>
      </w:r>
      <w:proofErr w:type="spellEnd"/>
      <w:r w:rsidRPr="003339B2">
        <w:rPr>
          <w:rFonts w:eastAsia="Calibri" w:cs="Times New Roman"/>
          <w:szCs w:val="20"/>
        </w:rPr>
        <w:t xml:space="preserve"> Rx</w:t>
      </w:r>
      <w:r>
        <w:rPr>
          <w:rFonts w:eastAsia="Calibri" w:cs="Times New Roman"/>
          <w:szCs w:val="20"/>
        </w:rPr>
        <w:t xml:space="preserve">-Tx time difference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9</w:t>
      </w:r>
      <w:r w:rsidRPr="00A15183">
        <w:rPr>
          <w:color w:val="000000" w:themeColor="text1"/>
        </w:rPr>
        <w:t>0-percentile of</w:t>
      </w:r>
      <w:r w:rsidRPr="00E01DA7">
        <w:rPr>
          <w:color w:val="000000" w:themeColor="text1"/>
        </w:rPr>
        <w:t xml:space="preserve"> the CDF </w:t>
      </w:r>
      <w:r>
        <w:rPr>
          <w:color w:val="000000" w:themeColor="text1"/>
        </w:rPr>
        <w:t xml:space="preserve">for </w:t>
      </w:r>
      <w:r w:rsidR="00130331">
        <w:rPr>
          <w:color w:val="000000" w:themeColor="text1"/>
        </w:rPr>
        <w:t xml:space="preserve">the </w:t>
      </w:r>
      <w:r>
        <w:rPr>
          <w:color w:val="000000" w:themeColor="text1"/>
        </w:rPr>
        <w:t>measured timing error according to [2], is</w:t>
      </w:r>
      <w:r w:rsidRPr="00E01DA7">
        <w:rPr>
          <w:color w:val="000000" w:themeColor="text1"/>
        </w:rPr>
        <w:t xml:space="preserve"> listed in Table</w:t>
      </w:r>
      <w:r w:rsidR="00514BB6">
        <w:rPr>
          <w:color w:val="000000" w:themeColor="text1"/>
        </w:rPr>
        <w:t xml:space="preserve"> 3</w:t>
      </w:r>
      <w:r>
        <w:rPr>
          <w:color w:val="000000" w:themeColor="text1"/>
        </w:rPr>
        <w:t>.</w:t>
      </w:r>
    </w:p>
    <w:p w14:paraId="796AD01C" w14:textId="72CEC1A8" w:rsidR="008A506A" w:rsidRDefault="008A506A" w:rsidP="008A506A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514BB6">
        <w:rPr>
          <w:lang w:val="en-US"/>
        </w:rPr>
        <w:t>3</w:t>
      </w:r>
      <w:r w:rsidRPr="00E01DA7">
        <w:rPr>
          <w:lang w:val="en-US"/>
        </w:rPr>
        <w:t xml:space="preserve">: </w:t>
      </w:r>
      <w:proofErr w:type="spellStart"/>
      <w:r w:rsidRPr="003339B2">
        <w:rPr>
          <w:rFonts w:eastAsia="Calibri"/>
        </w:rPr>
        <w:t>gNB</w:t>
      </w:r>
      <w:proofErr w:type="spellEnd"/>
      <w:r w:rsidRPr="003339B2">
        <w:rPr>
          <w:rFonts w:eastAsia="Calibri"/>
        </w:rPr>
        <w:t xml:space="preserve"> Rx</w:t>
      </w:r>
      <w:r>
        <w:rPr>
          <w:rFonts w:eastAsia="Calibri"/>
        </w:rPr>
        <w:t xml:space="preserve">-Tx time difference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>in Tc units (AWGN, SCS= 30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495DC5" w:rsidRPr="00BD4241" w14:paraId="714E351A" w14:textId="77777777" w:rsidTr="00495DC5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B3E4098" w14:textId="77777777" w:rsidR="00495DC5" w:rsidRDefault="00495DC5" w:rsidP="00495DC5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5E40DA63" w14:textId="77777777" w:rsidR="00495DC5" w:rsidRDefault="00495DC5" w:rsidP="00495DC5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6F9A1" w14:textId="77777777" w:rsidR="00495DC5" w:rsidRPr="00E01DA7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BA38462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B1A76D8" w14:textId="2293505E" w:rsidR="00495DC5" w:rsidRPr="00BD4241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130331">
              <w:rPr>
                <w:color w:val="000000"/>
                <w:lang w:eastAsia="ko-KR"/>
              </w:rPr>
              <w:t>30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495DC5" w14:paraId="6B5C429F" w14:textId="77777777" w:rsidTr="00495DC5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58115E" w14:textId="77777777" w:rsidR="00495DC5" w:rsidRDefault="00495DC5" w:rsidP="00495DC5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F24C8" w14:textId="77777777" w:rsidR="00495DC5" w:rsidRDefault="00495DC5" w:rsidP="00495DC5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52DA22" w14:textId="77777777" w:rsidR="00495DC5" w:rsidRPr="00BD4241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871D25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7609A2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6950F3" w:rsidRPr="0012061D" w14:paraId="355580FD" w14:textId="77777777" w:rsidTr="006950F3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621C8B1" w14:textId="7B8FE1E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val="de-DE" w:eastAsia="ko-KR"/>
              </w:rPr>
              <w:t>4</w:t>
            </w:r>
            <w:r>
              <w:rPr>
                <w:color w:val="000000"/>
                <w:lang w:val="de-DE" w:eastAsia="ko-KR"/>
              </w:rPr>
              <w:t>8</w:t>
            </w:r>
            <w:r w:rsidRPr="0012061D">
              <w:rPr>
                <w:color w:val="000000"/>
                <w:lang w:val="de-DE" w:eastAsia="ko-KR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3879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410C2B56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509F" w14:textId="7B980F0D" w:rsidR="006950F3" w:rsidRPr="00E01DA7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9716" w14:textId="24493AB5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0D1117" w14:textId="39B645F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:rsidRPr="0012061D" w14:paraId="267F067E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C423763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3A3C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EAA" w14:textId="5FDC0F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DCE6" w14:textId="72B5D3EB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052590" w14:textId="5D8E6841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:rsidRPr="0012061D" w14:paraId="76F0348C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228C8F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B618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9F7" w14:textId="7FDE2E1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9B00" w14:textId="048E68BE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7739C7" w14:textId="6293D6E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:rsidRPr="0012061D" w14:paraId="1F9A6FFB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1CD3F8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CCDB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890" w14:textId="5C2094B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02AA" w14:textId="2AA46A1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3C1264" w14:textId="327ACA0F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:rsidRPr="0012061D" w14:paraId="1AEBB97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2C6A802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81491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F3B" w14:textId="28C6F1B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B8AB" w14:textId="4F58D91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DC2E5E" w14:textId="00938A3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:rsidRPr="0012061D" w14:paraId="659E3904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370B08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14F6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C40026" w14:textId="066CF741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F46A964" w14:textId="0E5C1AB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DD3745" w14:textId="2D7BE85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3E7CFF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:rsidRPr="0012061D" w14:paraId="55E10347" w14:textId="77777777" w:rsidTr="006950F3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1FE3E7A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88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F70A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1280FE6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015" w14:textId="35894155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DE72" w14:textId="1CEBE65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E6AF54" w14:textId="473C460C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28B88BFB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447ABDC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8F46F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142D" w14:textId="42960B0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0D19F" w14:textId="2AF5BE3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96A158" w14:textId="1D782262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3D832D1E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ADEDBF2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8C2DB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3A1" w14:textId="3BEFC296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B328" w14:textId="04F1A3C7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72CF30" w14:textId="2F648C7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2590E9CF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C66B914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24A9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C8E" w14:textId="7A34F72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102A" w14:textId="743362F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60E729" w14:textId="54C1C11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4EA35BC2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36682D7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6476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FC7A" w14:textId="58A7978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9C8D" w14:textId="0EF111C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58AAF5" w14:textId="16238A9E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739E81D3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C040AE6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0932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24B5E1" w14:textId="74D5C15E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C62562D" w14:textId="0386D57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90C33B" w14:textId="1CC8F64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520147A7" w14:textId="77777777" w:rsidTr="006950F3">
        <w:trPr>
          <w:trHeight w:val="22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2E7823A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176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BA73D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  <w:r w:rsidRPr="008E08BC">
              <w:rPr>
                <w:color w:val="000000"/>
                <w:lang w:val="de-DE" w:eastAsia="ko-KR"/>
              </w:rPr>
              <w:t>4</w:t>
            </w:r>
            <w:r w:rsidRPr="008E08BC">
              <w:rPr>
                <w:color w:val="000000"/>
                <w:lang w:eastAsia="ko-KR"/>
              </w:rPr>
              <w:t>0</w:t>
            </w:r>
            <w:r w:rsidRPr="008E08BC">
              <w:rPr>
                <w:color w:val="000000"/>
                <w:lang w:val="de-DE" w:eastAsia="ko-KR"/>
              </w:rPr>
              <w:t>96</w:t>
            </w:r>
          </w:p>
          <w:p w14:paraId="70CBA38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601D" w14:textId="46566EB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D0BEE" w14:textId="6F69E9F1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6F89AC" w14:textId="453A9D5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A6FD7A5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626A60B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CA0CD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A23" w14:textId="337E6076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8F9B" w14:textId="544FEA0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E626EB" w14:textId="6C78E2E5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5F9E4EC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FB0995A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7E550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232D" w14:textId="04308BD4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4B84" w14:textId="69DEEDE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B34DC73" w14:textId="34C7C1E0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430B5ED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ECFED99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0BCF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62D" w14:textId="43EEA84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BC1C" w14:textId="51D8D02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1F236E4" w14:textId="5E2BCF81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160822CA" w14:textId="77777777" w:rsidTr="006950F3">
        <w:trPr>
          <w:trHeight w:val="197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BC00A8E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1D20A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533" w14:textId="7993DDA4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DEE1" w14:textId="0C7A86B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482034" w14:textId="158EBBD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7E8A889" w14:textId="77777777" w:rsidTr="006950F3">
        <w:trPr>
          <w:trHeight w:val="174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2B6630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323B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1FBF66" w14:textId="09E9235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2FE8E36" w14:textId="2F73A5A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A28581" w14:textId="5969243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</w:tbl>
    <w:p w14:paraId="36082EF4" w14:textId="72FE0A73" w:rsidR="00495DC5" w:rsidRDefault="00495DC5" w:rsidP="008A506A">
      <w:pPr>
        <w:pStyle w:val="TAH"/>
        <w:spacing w:after="120"/>
        <w:rPr>
          <w:lang w:val="en-US"/>
        </w:rPr>
      </w:pPr>
    </w:p>
    <w:p w14:paraId="3077F64C" w14:textId="77777777" w:rsidR="00514BB6" w:rsidRPr="00612FC5" w:rsidRDefault="00514BB6" w:rsidP="00514BB6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60</w:t>
      </w:r>
      <w:r w:rsidRPr="00612FC5">
        <w:rPr>
          <w:b/>
          <w:bCs/>
          <w:u w:val="single"/>
        </w:rPr>
        <w:t xml:space="preserve"> kHz</w:t>
      </w:r>
    </w:p>
    <w:p w14:paraId="05307C82" w14:textId="535C409C" w:rsidR="00514BB6" w:rsidRPr="00612FC5" w:rsidRDefault="00514BB6" w:rsidP="00514BB6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T</w:t>
      </w:r>
      <w:r w:rsidRPr="00E01DA7">
        <w:rPr>
          <w:color w:val="000000" w:themeColor="text1"/>
        </w:rPr>
        <w:t>he</w:t>
      </w:r>
      <w:r>
        <w:rPr>
          <w:color w:val="000000" w:themeColor="text1"/>
        </w:rPr>
        <w:t xml:space="preserve"> </w:t>
      </w:r>
      <w:proofErr w:type="spellStart"/>
      <w:r w:rsidRPr="003339B2">
        <w:rPr>
          <w:rFonts w:eastAsia="Calibri" w:cs="Times New Roman"/>
          <w:szCs w:val="20"/>
        </w:rPr>
        <w:t>gNB</w:t>
      </w:r>
      <w:proofErr w:type="spellEnd"/>
      <w:r w:rsidRPr="003339B2">
        <w:rPr>
          <w:rFonts w:eastAsia="Calibri" w:cs="Times New Roman"/>
          <w:szCs w:val="20"/>
        </w:rPr>
        <w:t xml:space="preserve"> Rx</w:t>
      </w:r>
      <w:r>
        <w:rPr>
          <w:rFonts w:eastAsia="Calibri" w:cs="Times New Roman"/>
          <w:szCs w:val="20"/>
        </w:rPr>
        <w:t xml:space="preserve">-Tx time difference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symmetric 9</w:t>
      </w:r>
      <w:r w:rsidRPr="00A15183">
        <w:rPr>
          <w:color w:val="000000" w:themeColor="text1"/>
        </w:rPr>
        <w:t xml:space="preserve">0-percentile </w:t>
      </w:r>
      <w:r w:rsidR="00130331" w:rsidRPr="00A15183">
        <w:rPr>
          <w:color w:val="000000" w:themeColor="text1"/>
        </w:rPr>
        <w:t>of</w:t>
      </w:r>
      <w:r w:rsidR="00130331" w:rsidRPr="00E01DA7">
        <w:rPr>
          <w:color w:val="000000" w:themeColor="text1"/>
        </w:rPr>
        <w:t xml:space="preserve"> the CDF </w:t>
      </w:r>
      <w:r w:rsidR="00130331">
        <w:rPr>
          <w:color w:val="000000" w:themeColor="text1"/>
        </w:rPr>
        <w:t>for the measured timing error</w:t>
      </w:r>
      <w:r w:rsidRPr="00E01DA7">
        <w:rPr>
          <w:color w:val="000000" w:themeColor="text1"/>
        </w:rPr>
        <w:t xml:space="preserve"> </w:t>
      </w:r>
      <w:r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listed in Table</w:t>
      </w:r>
      <w:r>
        <w:rPr>
          <w:color w:val="000000" w:themeColor="text1"/>
        </w:rPr>
        <w:t xml:space="preserve"> 4.</w:t>
      </w:r>
    </w:p>
    <w:p w14:paraId="302531DD" w14:textId="1F1E6720" w:rsidR="00514BB6" w:rsidRDefault="00514BB6" w:rsidP="00514BB6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>
        <w:rPr>
          <w:lang w:val="en-US"/>
        </w:rPr>
        <w:t>4</w:t>
      </w:r>
      <w:r w:rsidRPr="00E01DA7">
        <w:rPr>
          <w:lang w:val="en-US"/>
        </w:rPr>
        <w:t xml:space="preserve">: </w:t>
      </w:r>
      <w:proofErr w:type="spellStart"/>
      <w:r w:rsidRPr="003339B2">
        <w:rPr>
          <w:rFonts w:eastAsia="Calibri"/>
        </w:rPr>
        <w:t>gNB</w:t>
      </w:r>
      <w:proofErr w:type="spellEnd"/>
      <w:r w:rsidRPr="003339B2">
        <w:rPr>
          <w:rFonts w:eastAsia="Calibri"/>
        </w:rPr>
        <w:t xml:space="preserve"> Rx</w:t>
      </w:r>
      <w:r>
        <w:rPr>
          <w:rFonts w:eastAsia="Calibri"/>
        </w:rPr>
        <w:t xml:space="preserve">-Tx time difference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>in Tc units (AWGN, SCS= 60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514BB6" w:rsidRPr="00BD4241" w14:paraId="531B7199" w14:textId="77777777" w:rsidTr="004A677A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DF6AC53" w14:textId="77777777" w:rsidR="00514BB6" w:rsidRDefault="00514BB6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1B3DB91B" w14:textId="77777777" w:rsidR="00514BB6" w:rsidRDefault="00514BB6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30931" w14:textId="77777777" w:rsidR="00514BB6" w:rsidRPr="00E01DA7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BB4621B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24A6B0" w14:textId="2581C584" w:rsidR="00514BB6" w:rsidRPr="00BD4241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130331">
              <w:rPr>
                <w:color w:val="000000"/>
                <w:lang w:eastAsia="ko-KR"/>
              </w:rPr>
              <w:t>60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514BB6" w14:paraId="691C133D" w14:textId="77777777" w:rsidTr="004A677A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EE1D53F" w14:textId="77777777" w:rsidR="00514BB6" w:rsidRDefault="00514BB6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EBA7D" w14:textId="77777777" w:rsidR="00514BB6" w:rsidRDefault="00514BB6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0516C3" w14:textId="77777777" w:rsidR="00514BB6" w:rsidRPr="00BD4241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473060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179E2E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6950F3" w:rsidRPr="0012061D" w14:paraId="56235579" w14:textId="77777777" w:rsidTr="006950F3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51B04C4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val="de-DE" w:eastAsia="ko-KR"/>
              </w:rPr>
              <w:t>4</w:t>
            </w:r>
            <w:r>
              <w:rPr>
                <w:color w:val="000000"/>
                <w:lang w:val="de-DE" w:eastAsia="ko-KR"/>
              </w:rPr>
              <w:t>8</w:t>
            </w:r>
            <w:r w:rsidRPr="0012061D">
              <w:rPr>
                <w:color w:val="000000"/>
                <w:lang w:val="de-DE" w:eastAsia="ko-KR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2CBD7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22A2BBAB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4A50" w14:textId="7AA471FD" w:rsidR="006950F3" w:rsidRPr="00E01DA7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DCBF0" w14:textId="0A0185E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6566BE" w14:textId="0FD82DF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2E79F65B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492E39E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E40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2918" w14:textId="78FAE1AA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F6E0A" w14:textId="43923D98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BD33D4" w14:textId="4A5C80A1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12CE6EE1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7ECBD3B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2E7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6CC2" w14:textId="1F9FB2E4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21DE" w14:textId="7BC86882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BB4839" w14:textId="0641F9A5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04D344C2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4805BBF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7618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B4A0A" w14:textId="6AB31DFB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43ADF" w14:textId="24DD60E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C363AB" w14:textId="73B1F1C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7E3C1523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8016B58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FD088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FC8C6" w14:textId="3FAFC61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25D5" w14:textId="449EC90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95FDF1" w14:textId="7DC4E1F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3208B907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203D307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A25D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7389610" w14:textId="4187B2B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0E1BA35" w14:textId="39C9C6FE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B1474A" w14:textId="1BC703A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68B13789" w14:textId="77777777" w:rsidTr="006950F3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4A2D72E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5CCBD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332C3E03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BA47" w14:textId="6F16A9E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10AD" w14:textId="435173E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72C9B6" w14:textId="32256CA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038DF6E6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1AC7C9A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072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F0EBE" w14:textId="0B3D499C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59119" w14:textId="5C96280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55C5DF9" w14:textId="0934B319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6809E248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457612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F8A4D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65E5" w14:textId="1069D64E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C555" w14:textId="440740C2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8CF7C4" w14:textId="354D1C9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0695E8CB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E3ADA5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6406D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57C2" w14:textId="00847F24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9639" w14:textId="19ED355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199065D" w14:textId="35A73CD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1DBD984A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0106067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F3326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0994" w14:textId="13A58959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E4542" w14:textId="2B372B5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B3F4A8" w14:textId="6ACDC01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6BEEC1DD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D881EC3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0C41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03F17AC" w14:textId="49A29198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F7BE43E" w14:textId="45526A3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F018A8" w14:textId="7DFDB4C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</w:tbl>
    <w:p w14:paraId="16E3C661" w14:textId="6DE5E1F3" w:rsidR="00495DC5" w:rsidRDefault="00495DC5" w:rsidP="008A506A">
      <w:pPr>
        <w:pStyle w:val="TAH"/>
        <w:spacing w:after="120"/>
        <w:rPr>
          <w:lang w:val="en-US"/>
        </w:rPr>
      </w:pPr>
    </w:p>
    <w:p w14:paraId="39129C21" w14:textId="33F5E278" w:rsidR="00DE38D7" w:rsidRPr="00E01DA7" w:rsidRDefault="00DE38D7" w:rsidP="00DE38D7">
      <w:pPr>
        <w:pStyle w:val="RAN4H2"/>
        <w:ind w:left="567" w:hanging="567"/>
      </w:pPr>
      <w:r>
        <w:t xml:space="preserve">FR2 </w:t>
      </w:r>
    </w:p>
    <w:p w14:paraId="0F176B0D" w14:textId="5C777E88" w:rsidR="001D3D89" w:rsidRDefault="001D3D89" w:rsidP="001D3D89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120</w:t>
      </w:r>
      <w:r w:rsidRPr="00612FC5">
        <w:rPr>
          <w:b/>
          <w:bCs/>
          <w:u w:val="single"/>
        </w:rPr>
        <w:t xml:space="preserve"> kHz</w:t>
      </w:r>
    </w:p>
    <w:p w14:paraId="3838A5C4" w14:textId="3A59F0D7" w:rsidR="00443A3D" w:rsidRDefault="00443A3D" w:rsidP="00443A3D">
      <w:pPr>
        <w:rPr>
          <w:color w:val="000000" w:themeColor="text1"/>
        </w:rPr>
      </w:pPr>
      <w:r w:rsidRPr="00E01DA7">
        <w:rPr>
          <w:color w:val="000000" w:themeColor="text1"/>
        </w:rPr>
        <w:t xml:space="preserve">The </w:t>
      </w:r>
      <w:proofErr w:type="spellStart"/>
      <w:r w:rsidRPr="003339B2">
        <w:rPr>
          <w:rFonts w:eastAsia="Calibri" w:cs="Times New Roman"/>
          <w:szCs w:val="20"/>
        </w:rPr>
        <w:t>gNB</w:t>
      </w:r>
      <w:proofErr w:type="spellEnd"/>
      <w:r w:rsidRPr="003339B2">
        <w:rPr>
          <w:rFonts w:eastAsia="Calibri" w:cs="Times New Roman"/>
          <w:szCs w:val="20"/>
        </w:rPr>
        <w:t xml:space="preserve"> Rx</w:t>
      </w:r>
      <w:r>
        <w:rPr>
          <w:rFonts w:eastAsia="Calibri" w:cs="Times New Roman"/>
          <w:szCs w:val="20"/>
        </w:rPr>
        <w:t xml:space="preserve">-Tx time difference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9</w:t>
      </w:r>
      <w:r w:rsidRPr="00A15183">
        <w:rPr>
          <w:color w:val="000000" w:themeColor="text1"/>
        </w:rPr>
        <w:t>0-percentile of</w:t>
      </w:r>
      <w:r w:rsidRPr="00E01DA7">
        <w:rPr>
          <w:color w:val="000000" w:themeColor="text1"/>
        </w:rPr>
        <w:t xml:space="preserve"> the CDF </w:t>
      </w:r>
      <w:r>
        <w:rPr>
          <w:color w:val="000000" w:themeColor="text1"/>
        </w:rPr>
        <w:t xml:space="preserve">for </w:t>
      </w:r>
      <w:r w:rsidR="00130331">
        <w:rPr>
          <w:color w:val="000000" w:themeColor="text1"/>
        </w:rPr>
        <w:t xml:space="preserve">the </w:t>
      </w:r>
      <w:r>
        <w:rPr>
          <w:color w:val="000000" w:themeColor="text1"/>
        </w:rPr>
        <w:t>measured timing error according to [2], is</w:t>
      </w:r>
      <w:r w:rsidRPr="00E01DA7">
        <w:rPr>
          <w:color w:val="000000" w:themeColor="text1"/>
        </w:rPr>
        <w:t xml:space="preserve"> listed in Table</w:t>
      </w:r>
      <w:r>
        <w:rPr>
          <w:color w:val="000000" w:themeColor="text1"/>
        </w:rPr>
        <w:t xml:space="preserve"> 5.</w:t>
      </w:r>
    </w:p>
    <w:p w14:paraId="6F3DFDA5" w14:textId="77777777" w:rsidR="00443A3D" w:rsidRPr="001D3D89" w:rsidRDefault="00443A3D" w:rsidP="001D3D89">
      <w:pPr>
        <w:spacing w:before="120" w:after="120" w:line="240" w:lineRule="auto"/>
        <w:rPr>
          <w:b/>
          <w:bCs/>
          <w:u w:val="single"/>
        </w:rPr>
      </w:pPr>
    </w:p>
    <w:p w14:paraId="350402E7" w14:textId="4B2F27AC" w:rsidR="008A506A" w:rsidRDefault="008A506A" w:rsidP="008A506A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443A3D">
        <w:rPr>
          <w:lang w:val="en-US"/>
        </w:rPr>
        <w:t>5</w:t>
      </w:r>
      <w:r w:rsidRPr="00E01DA7">
        <w:rPr>
          <w:lang w:val="en-US"/>
        </w:rPr>
        <w:t xml:space="preserve">: </w:t>
      </w:r>
      <w:proofErr w:type="spellStart"/>
      <w:r w:rsidRPr="003339B2">
        <w:rPr>
          <w:rFonts w:eastAsia="Calibri"/>
        </w:rPr>
        <w:t>gNB</w:t>
      </w:r>
      <w:proofErr w:type="spellEnd"/>
      <w:r w:rsidRPr="003339B2">
        <w:rPr>
          <w:rFonts w:eastAsia="Calibri"/>
        </w:rPr>
        <w:t xml:space="preserve"> Rx</w:t>
      </w:r>
      <w:r>
        <w:rPr>
          <w:rFonts w:eastAsia="Calibri"/>
        </w:rPr>
        <w:t xml:space="preserve">-Tx time difference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 xml:space="preserve">in Tc units (AWGN, SCS= </w:t>
      </w:r>
      <w:r w:rsidR="00DE38D7">
        <w:rPr>
          <w:lang w:val="en-US"/>
        </w:rPr>
        <w:t>12</w:t>
      </w:r>
      <w:r>
        <w:rPr>
          <w:lang w:val="en-US"/>
        </w:rPr>
        <w:t>0 kHz)</w:t>
      </w:r>
      <w:r w:rsidR="00612FC5">
        <w:rPr>
          <w:lang w:val="en-US"/>
        </w:rPr>
        <w:t>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514BB6" w:rsidRPr="00BD4241" w14:paraId="004F20C2" w14:textId="77777777" w:rsidTr="004A677A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6DF18E7" w14:textId="77777777" w:rsidR="00514BB6" w:rsidRDefault="00514BB6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27CB275E" w14:textId="77777777" w:rsidR="00514BB6" w:rsidRDefault="00514BB6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205A2" w14:textId="77777777" w:rsidR="00514BB6" w:rsidRPr="00E01DA7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38EF271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F7A3AE" w14:textId="15889EC9" w:rsidR="00514BB6" w:rsidRPr="00BD4241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AWGN (SCS = 1</w:t>
            </w:r>
            <w:r w:rsidR="00130331">
              <w:rPr>
                <w:color w:val="000000"/>
                <w:lang w:eastAsia="ko-KR"/>
              </w:rPr>
              <w:t>20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514BB6" w14:paraId="6C908DDA" w14:textId="77777777" w:rsidTr="004A677A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6A85E15" w14:textId="77777777" w:rsidR="00514BB6" w:rsidRDefault="00514BB6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E40E5" w14:textId="77777777" w:rsidR="00514BB6" w:rsidRDefault="00514BB6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7C5D64" w14:textId="77777777" w:rsidR="00514BB6" w:rsidRPr="00BD4241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17BB1D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472360E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6950F3" w:rsidRPr="0012061D" w14:paraId="0584B3EF" w14:textId="77777777" w:rsidTr="006950F3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09ECB13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15A83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512</w:t>
            </w:r>
          </w:p>
          <w:p w14:paraId="6E5A3FC9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F26A" w14:textId="1BD9D21B" w:rsidR="006950F3" w:rsidRPr="00E01DA7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991AB" w14:textId="4B6B669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3619B3" w14:textId="678E651F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46939A11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EF78B60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ABA85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2F38" w14:textId="5684060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6C4F" w14:textId="4572B00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39DB02" w14:textId="71CC7D1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7D6F1A03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78A5CD0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7693D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FC2F" w14:textId="220B11EE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38BAA" w14:textId="421824F8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A1DB84" w14:textId="798A3DB2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456B1BB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A45D4BC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EFCA6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49AA" w14:textId="5A2E68C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E509" w14:textId="7B238D8F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4461DC" w14:textId="3410B32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2B9AC403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9136A24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AA11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107C" w14:textId="02AE0A0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5BBB" w14:textId="61DF9DC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F50A59" w14:textId="521F7D1B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1B453118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B5E6C19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E016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F528022" w14:textId="6EC1EE0D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B0A97E2" w14:textId="5CBABB76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717293" w14:textId="2EE437D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0C587A15" w14:textId="77777777" w:rsidTr="006950F3">
        <w:trPr>
          <w:trHeight w:val="101"/>
          <w:jc w:val="center"/>
        </w:trPr>
        <w:tc>
          <w:tcPr>
            <w:tcW w:w="15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48792855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44</w:t>
            </w:r>
          </w:p>
        </w:tc>
        <w:tc>
          <w:tcPr>
            <w:tcW w:w="1133" w:type="dxa"/>
            <w:vMerge w:val="restart"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D1636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701A092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20F8" w14:textId="23D7E161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910D" w14:textId="682C3E20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007A15" w14:textId="4AF7874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45193A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950343F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2CB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CABC" w14:textId="7137AF1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A63DD" w14:textId="462014F7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DA5FFC2" w14:textId="0CFEDE3B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3356700F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9AA098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FDE21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7C04" w14:textId="24560E4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7921A" w14:textId="5216851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19CB19B" w14:textId="46F46D1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4C10C3B1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615C6BE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631F3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29B1" w14:textId="7DC0F5AB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5327" w14:textId="31429351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FDCF91" w14:textId="263DFC2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0E037C43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A304B39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28F1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846D6" w14:textId="7006D5B8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65A5" w14:textId="6700675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C245FB" w14:textId="61708F5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4E5AC27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6C2D428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1D6C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A863E2" w14:textId="0661466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00CB0BE" w14:textId="5A1B1CB1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E5221F" w14:textId="76D47B69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4FFDE7F3" w14:textId="77777777" w:rsidTr="006950F3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0203A5C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88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908C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1C951C62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A70F" w14:textId="2A271AD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9A8D" w14:textId="3111736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350497" w14:textId="3FAA354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62BE69BA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AB83FF9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2678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FC2D4" w14:textId="764F1EB5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14CF" w14:textId="1BC323D7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1C52236" w14:textId="228BBB76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1A3FB513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DEAE4EE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D489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AECD" w14:textId="4A11D97D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DD4A" w14:textId="60F755A7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D95286" w14:textId="43484E05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19E369EA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9125DF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975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54DF" w14:textId="5C9AA105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C375" w14:textId="71D2940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E72E2E" w14:textId="50F1EA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57A6416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462E942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6C1C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2D8F" w14:textId="43A7D144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3BA6A" w14:textId="53AD02E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A34AD3" w14:textId="7747F8C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34225252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35E54E4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B91CF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C458A04" w14:textId="0A955CE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2CC90CC" w14:textId="1011DAB5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DBB7AE" w14:textId="569B7A2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</w:tbl>
    <w:p w14:paraId="44D84343" w14:textId="1473F84A" w:rsidR="006771EB" w:rsidRDefault="006771EB" w:rsidP="00B60F71">
      <w:pPr>
        <w:pStyle w:val="TAH"/>
        <w:spacing w:after="120"/>
        <w:jc w:val="left"/>
        <w:rPr>
          <w:lang w:val="en-US"/>
        </w:rPr>
      </w:pPr>
    </w:p>
    <w:p w14:paraId="61013E83" w14:textId="77777777" w:rsidR="00443A3D" w:rsidRPr="00612FC5" w:rsidRDefault="00443A3D" w:rsidP="00443A3D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60</w:t>
      </w:r>
      <w:r w:rsidRPr="00612FC5">
        <w:rPr>
          <w:b/>
          <w:bCs/>
          <w:u w:val="single"/>
        </w:rPr>
        <w:t xml:space="preserve"> kHz</w:t>
      </w:r>
    </w:p>
    <w:p w14:paraId="07C80807" w14:textId="72FA860A" w:rsidR="00443A3D" w:rsidRPr="00612FC5" w:rsidRDefault="00443A3D" w:rsidP="00443A3D">
      <w:pPr>
        <w:spacing w:line="240" w:lineRule="auto"/>
        <w:rPr>
          <w:color w:val="000000" w:themeColor="text1"/>
        </w:rPr>
      </w:pPr>
      <w:r w:rsidRPr="00E01DA7">
        <w:rPr>
          <w:color w:val="000000" w:themeColor="text1"/>
        </w:rPr>
        <w:t xml:space="preserve">The </w:t>
      </w:r>
      <w:proofErr w:type="spellStart"/>
      <w:r w:rsidRPr="003339B2">
        <w:rPr>
          <w:rFonts w:eastAsia="Calibri" w:cs="Times New Roman"/>
          <w:szCs w:val="20"/>
        </w:rPr>
        <w:t>gNB</w:t>
      </w:r>
      <w:proofErr w:type="spellEnd"/>
      <w:r w:rsidRPr="003339B2">
        <w:rPr>
          <w:rFonts w:eastAsia="Calibri" w:cs="Times New Roman"/>
          <w:szCs w:val="20"/>
        </w:rPr>
        <w:t xml:space="preserve"> Rx</w:t>
      </w:r>
      <w:r>
        <w:rPr>
          <w:rFonts w:eastAsia="Calibri" w:cs="Times New Roman"/>
          <w:szCs w:val="20"/>
        </w:rPr>
        <w:t xml:space="preserve">-Tx time difference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symmetric 9</w:t>
      </w:r>
      <w:r w:rsidRPr="00A15183">
        <w:rPr>
          <w:color w:val="000000" w:themeColor="text1"/>
        </w:rPr>
        <w:t xml:space="preserve">0-percentile </w:t>
      </w:r>
      <w:r w:rsidR="00130331" w:rsidRPr="00A15183">
        <w:rPr>
          <w:color w:val="000000" w:themeColor="text1"/>
        </w:rPr>
        <w:t>of</w:t>
      </w:r>
      <w:r w:rsidR="00130331" w:rsidRPr="00E01DA7">
        <w:rPr>
          <w:color w:val="000000" w:themeColor="text1"/>
        </w:rPr>
        <w:t xml:space="preserve"> the CDF </w:t>
      </w:r>
      <w:r w:rsidR="00130331">
        <w:rPr>
          <w:color w:val="000000" w:themeColor="text1"/>
        </w:rPr>
        <w:t>for the measured timing error</w:t>
      </w:r>
      <w:r w:rsidRPr="00E01DA7">
        <w:rPr>
          <w:color w:val="000000" w:themeColor="text1"/>
        </w:rPr>
        <w:t xml:space="preserve"> </w:t>
      </w:r>
      <w:r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listed in Table</w:t>
      </w:r>
      <w:r>
        <w:rPr>
          <w:color w:val="000000" w:themeColor="text1"/>
        </w:rPr>
        <w:t xml:space="preserve"> 6.</w:t>
      </w:r>
    </w:p>
    <w:p w14:paraId="1FE89F41" w14:textId="6B7C99EC" w:rsidR="00443A3D" w:rsidRDefault="00443A3D" w:rsidP="00443A3D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>
        <w:rPr>
          <w:lang w:val="en-US"/>
        </w:rPr>
        <w:t>6</w:t>
      </w:r>
      <w:r w:rsidRPr="00E01DA7">
        <w:rPr>
          <w:lang w:val="en-US"/>
        </w:rPr>
        <w:t xml:space="preserve">: </w:t>
      </w:r>
      <w:proofErr w:type="spellStart"/>
      <w:r w:rsidRPr="003339B2">
        <w:rPr>
          <w:rFonts w:eastAsia="Calibri"/>
        </w:rPr>
        <w:t>gNB</w:t>
      </w:r>
      <w:proofErr w:type="spellEnd"/>
      <w:r w:rsidRPr="003339B2">
        <w:rPr>
          <w:rFonts w:eastAsia="Calibri"/>
        </w:rPr>
        <w:t xml:space="preserve"> Rx</w:t>
      </w:r>
      <w:r>
        <w:rPr>
          <w:rFonts w:eastAsia="Calibri"/>
        </w:rPr>
        <w:t xml:space="preserve">-Tx time difference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>in Tc units (AWGN, SCS= 60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443A3D" w:rsidRPr="00BD4241" w14:paraId="58326E67" w14:textId="77777777" w:rsidTr="004A677A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A32489F" w14:textId="77777777" w:rsidR="00443A3D" w:rsidRDefault="00443A3D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3618C498" w14:textId="77777777" w:rsidR="00443A3D" w:rsidRDefault="00443A3D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AC3F9" w14:textId="77777777" w:rsidR="00443A3D" w:rsidRPr="00E01DA7" w:rsidRDefault="00443A3D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C7D0F9C" w14:textId="77777777" w:rsidR="00443A3D" w:rsidRDefault="00443A3D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CC99BB" w14:textId="777C445D" w:rsidR="00443A3D" w:rsidRPr="00BD4241" w:rsidRDefault="00443A3D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130331">
              <w:rPr>
                <w:color w:val="000000"/>
                <w:lang w:eastAsia="ko-KR"/>
              </w:rPr>
              <w:t>60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443A3D" w14:paraId="5C9B8274" w14:textId="77777777" w:rsidTr="004A677A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1C24C99" w14:textId="77777777" w:rsidR="00443A3D" w:rsidRDefault="00443A3D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141A1" w14:textId="77777777" w:rsidR="00443A3D" w:rsidRDefault="00443A3D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3F923B" w14:textId="77777777" w:rsidR="00443A3D" w:rsidRPr="00BD4241" w:rsidRDefault="00443A3D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D9CBFB" w14:textId="77777777" w:rsidR="00443A3D" w:rsidRDefault="00443A3D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C734143" w14:textId="77777777" w:rsidR="00443A3D" w:rsidRDefault="00443A3D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6950F3" w:rsidRPr="0012061D" w14:paraId="522C2DF7" w14:textId="77777777" w:rsidTr="006950F3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4E8712F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AF821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7B1E04F1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949A" w14:textId="707D878F" w:rsidR="006950F3" w:rsidRPr="00E01DA7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A5F3" w14:textId="489629FC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88121F" w14:textId="6FCA0F3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404E9AAF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3EC3C9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465E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446C2" w14:textId="38823A3E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6CAC" w14:textId="061EED7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4E76A" w14:textId="10C55F7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8099592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29108DD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BF3B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1611" w14:textId="5070394D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8FFF" w14:textId="1A3F3CF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0E135D" w14:textId="1CC22B3E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DC527A1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2BC0A7C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B080C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7566" w14:textId="38839F96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9701" w14:textId="628964E5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1F01C" w14:textId="64F85F8F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0D9FB923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F8E33F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601E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483F" w14:textId="15316355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8190" w14:textId="307FA39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241B6" w14:textId="45A9F24B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C1A444C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38E3B45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B1D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A65A0B" w14:textId="408CA10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3DE6" w14:textId="4BF3792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287B99" w14:textId="05E79D9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5EF5487" w14:textId="77777777" w:rsidTr="006950F3">
        <w:trPr>
          <w:trHeight w:val="101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6BAD56E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B8766C">
              <w:rPr>
                <w:color w:val="000000"/>
                <w:lang w:eastAsia="ko-KR"/>
              </w:rPr>
              <w:t>264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9934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4096</w:t>
            </w:r>
          </w:p>
          <w:p w14:paraId="6DF43B3A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0A05" w14:textId="7DD36D6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35A9" w14:textId="4B3F9870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29780C" w14:textId="4A736616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D63191F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98A95A8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4D5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A704" w14:textId="17151CA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4F4C" w14:textId="57D98251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9E06A" w14:textId="37C742D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1EAADA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DC7B990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BA8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B87E" w14:textId="7290A97E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7F62" w14:textId="077882B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8BA29F" w14:textId="53BFE550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6DAAA2CE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3152EFE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8B73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8A260" w14:textId="6D44889C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131E" w14:textId="392F674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C425D" w14:textId="49851DB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09A112E0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6349B7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C1963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D4E9" w14:textId="268150D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E8DA" w14:textId="39D7A175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EBD6EE" w14:textId="333040C3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1A22EFFF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35DC783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9F8B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BE45EC1" w14:textId="46E4BE6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E1FD" w14:textId="726030A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D17283" w14:textId="4D11EB6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</w:tbl>
    <w:p w14:paraId="75EB5AA4" w14:textId="77777777" w:rsidR="00443A3D" w:rsidRPr="00E01DA7" w:rsidRDefault="00443A3D" w:rsidP="00B60F71">
      <w:pPr>
        <w:pStyle w:val="TAH"/>
        <w:spacing w:after="120"/>
        <w:jc w:val="left"/>
        <w:rPr>
          <w:lang w:val="en-US"/>
        </w:rPr>
      </w:pPr>
    </w:p>
    <w:p w14:paraId="0F4A73AF" w14:textId="2A6CA87C" w:rsidR="007657EE" w:rsidRPr="00E01DA7" w:rsidRDefault="007657EE" w:rsidP="00A37002">
      <w:pPr>
        <w:pStyle w:val="RAN4H1"/>
        <w:rPr>
          <w:lang w:val="en-US"/>
        </w:rPr>
      </w:pPr>
      <w:r w:rsidRPr="00E01DA7">
        <w:rPr>
          <w:lang w:val="en-US"/>
        </w:rPr>
        <w:t>Discussion</w:t>
      </w:r>
    </w:p>
    <w:p w14:paraId="20DC6F5E" w14:textId="77777777" w:rsidR="004A677A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>From the simulation results reported above, we observe</w:t>
      </w:r>
      <w:r w:rsidR="004A677A">
        <w:rPr>
          <w:color w:val="000000" w:themeColor="text1"/>
        </w:rPr>
        <w:t>:</w:t>
      </w:r>
    </w:p>
    <w:p w14:paraId="41E1A531" w14:textId="4705FF1C" w:rsidR="004A677A" w:rsidRPr="004A677A" w:rsidRDefault="008231C4" w:rsidP="005D7F88">
      <w:pPr>
        <w:pStyle w:val="ListParagraph"/>
        <w:numPr>
          <w:ilvl w:val="0"/>
          <w:numId w:val="40"/>
        </w:numPr>
        <w:spacing w:after="120"/>
        <w:ind w:left="765" w:hanging="357"/>
        <w:contextualSpacing w:val="0"/>
        <w:rPr>
          <w:color w:val="000000" w:themeColor="text1"/>
        </w:rPr>
      </w:pPr>
      <w:r w:rsidRPr="004A677A">
        <w:rPr>
          <w:color w:val="000000" w:themeColor="text1"/>
        </w:rPr>
        <w:t xml:space="preserve">a </w:t>
      </w:r>
      <w:r w:rsidR="004A677A">
        <w:rPr>
          <w:color w:val="000000" w:themeColor="text1"/>
        </w:rPr>
        <w:t xml:space="preserve">clear </w:t>
      </w:r>
      <w:r w:rsidRPr="004A677A">
        <w:rPr>
          <w:color w:val="000000" w:themeColor="text1"/>
        </w:rPr>
        <w:t xml:space="preserve">dependency of the </w:t>
      </w:r>
      <w:proofErr w:type="spellStart"/>
      <w:r w:rsidRPr="004A677A">
        <w:rPr>
          <w:rFonts w:eastAsia="Calibri" w:cs="Times New Roman"/>
          <w:color w:val="000000" w:themeColor="text1"/>
          <w:szCs w:val="20"/>
        </w:rPr>
        <w:t>gNB</w:t>
      </w:r>
      <w:proofErr w:type="spellEnd"/>
      <w:r w:rsidRPr="004A677A">
        <w:rPr>
          <w:rFonts w:eastAsia="Calibri" w:cs="Times New Roman"/>
          <w:color w:val="000000" w:themeColor="text1"/>
          <w:szCs w:val="20"/>
        </w:rPr>
        <w:t xml:space="preserve"> Rx-Tx time difference accuracy </w:t>
      </w:r>
      <w:r w:rsidR="004A677A">
        <w:rPr>
          <w:rFonts w:cs="Times New Roman"/>
          <w:color w:val="000000" w:themeColor="text1"/>
          <w:lang w:eastAsia="x-none"/>
        </w:rPr>
        <w:t xml:space="preserve">on the SRS bandwidth, i.e. on number of corresponding RB’s and on the SCS, due to larger FFT </w:t>
      </w:r>
      <w:proofErr w:type="gramStart"/>
      <w:r w:rsidR="004A677A">
        <w:rPr>
          <w:rFonts w:cs="Times New Roman"/>
          <w:color w:val="000000" w:themeColor="text1"/>
          <w:lang w:eastAsia="x-none"/>
        </w:rPr>
        <w:t>size;</w:t>
      </w:r>
      <w:proofErr w:type="gramEnd"/>
      <w:r w:rsidR="004A677A">
        <w:rPr>
          <w:rFonts w:cs="Times New Roman"/>
          <w:color w:val="000000" w:themeColor="text1"/>
          <w:lang w:eastAsia="x-none"/>
        </w:rPr>
        <w:t xml:space="preserve">  </w:t>
      </w:r>
    </w:p>
    <w:p w14:paraId="4C18B35B" w14:textId="0A72772E" w:rsidR="004A677A" w:rsidRPr="004A677A" w:rsidRDefault="004A677A" w:rsidP="005D7F88">
      <w:pPr>
        <w:pStyle w:val="ListParagraph"/>
        <w:numPr>
          <w:ilvl w:val="0"/>
          <w:numId w:val="40"/>
        </w:numPr>
        <w:spacing w:after="120"/>
        <w:ind w:left="765" w:hanging="357"/>
        <w:contextualSpacing w:val="0"/>
        <w:rPr>
          <w:color w:val="000000" w:themeColor="text1"/>
        </w:rPr>
      </w:pPr>
      <w:r>
        <w:rPr>
          <w:rFonts w:cs="Times New Roman"/>
          <w:color w:val="000000" w:themeColor="text1"/>
          <w:lang w:eastAsia="x-none"/>
        </w:rPr>
        <w:t xml:space="preserve">no dependency </w:t>
      </w:r>
      <w:r w:rsidR="005D7F88" w:rsidRPr="004A677A">
        <w:rPr>
          <w:color w:val="000000" w:themeColor="text1"/>
        </w:rPr>
        <w:t xml:space="preserve">of the </w:t>
      </w:r>
      <w:proofErr w:type="spellStart"/>
      <w:r w:rsidR="005D7F88" w:rsidRPr="004A677A">
        <w:rPr>
          <w:rFonts w:eastAsia="Calibri" w:cs="Times New Roman"/>
          <w:color w:val="000000" w:themeColor="text1"/>
          <w:szCs w:val="20"/>
        </w:rPr>
        <w:t>gNB</w:t>
      </w:r>
      <w:proofErr w:type="spellEnd"/>
      <w:r w:rsidR="005D7F88" w:rsidRPr="004A677A">
        <w:rPr>
          <w:rFonts w:eastAsia="Calibri" w:cs="Times New Roman"/>
          <w:color w:val="000000" w:themeColor="text1"/>
          <w:szCs w:val="20"/>
        </w:rPr>
        <w:t xml:space="preserve"> Rx-Tx time difference accuracy </w:t>
      </w:r>
      <w:r w:rsidR="005D7F88">
        <w:rPr>
          <w:rFonts w:cs="Times New Roman"/>
          <w:color w:val="000000" w:themeColor="text1"/>
          <w:lang w:eastAsia="x-none"/>
        </w:rPr>
        <w:t xml:space="preserve">on the </w:t>
      </w:r>
      <w:r w:rsidR="005D7F88" w:rsidRPr="000B1E0C">
        <w:t xml:space="preserve">defined </w:t>
      </w:r>
      <w:proofErr w:type="spellStart"/>
      <w:r w:rsidR="005D7F88" w:rsidRPr="000B1E0C">
        <w:t>Ês</w:t>
      </w:r>
      <w:proofErr w:type="spellEnd"/>
      <w:r w:rsidR="005D7F88" w:rsidRPr="000B1E0C">
        <w:t>/</w:t>
      </w:r>
      <w:proofErr w:type="spellStart"/>
      <w:r w:rsidR="005D7F88" w:rsidRPr="000B1E0C">
        <w:t>Iot</w:t>
      </w:r>
      <w:proofErr w:type="spellEnd"/>
      <w:r w:rsidR="005D7F88" w:rsidRPr="000B1E0C">
        <w:t xml:space="preserve"> </w:t>
      </w:r>
      <w:proofErr w:type="gramStart"/>
      <w:r w:rsidR="005D7F88" w:rsidRPr="000B1E0C">
        <w:t>ratios</w:t>
      </w:r>
      <w:r w:rsidR="005D7F88">
        <w:t>;</w:t>
      </w:r>
      <w:proofErr w:type="gramEnd"/>
    </w:p>
    <w:p w14:paraId="7F824820" w14:textId="3BDC6737" w:rsidR="005D7F88" w:rsidRPr="005D7F88" w:rsidRDefault="005D7F88" w:rsidP="005D7F88">
      <w:pPr>
        <w:pStyle w:val="ListParagraph"/>
        <w:numPr>
          <w:ilvl w:val="0"/>
          <w:numId w:val="40"/>
        </w:numPr>
        <w:spacing w:after="120"/>
        <w:ind w:left="765" w:hanging="357"/>
        <w:contextualSpacing w:val="0"/>
        <w:rPr>
          <w:color w:val="000000" w:themeColor="text1"/>
        </w:rPr>
      </w:pPr>
      <w:r>
        <w:rPr>
          <w:rFonts w:cs="Times New Roman"/>
          <w:color w:val="000000" w:themeColor="text1"/>
          <w:lang w:eastAsia="x-none"/>
        </w:rPr>
        <w:t>n</w:t>
      </w:r>
      <w:r w:rsidR="004A677A">
        <w:rPr>
          <w:rFonts w:cs="Times New Roman"/>
          <w:color w:val="000000" w:themeColor="text1"/>
          <w:lang w:eastAsia="x-none"/>
        </w:rPr>
        <w:t xml:space="preserve">o dependency </w:t>
      </w:r>
      <w:r w:rsidRPr="004A677A">
        <w:rPr>
          <w:color w:val="000000" w:themeColor="text1"/>
        </w:rPr>
        <w:t xml:space="preserve">of the </w:t>
      </w:r>
      <w:proofErr w:type="spellStart"/>
      <w:r w:rsidRPr="004A677A">
        <w:rPr>
          <w:rFonts w:eastAsia="Calibri" w:cs="Times New Roman"/>
          <w:color w:val="000000" w:themeColor="text1"/>
          <w:szCs w:val="20"/>
        </w:rPr>
        <w:t>gNB</w:t>
      </w:r>
      <w:proofErr w:type="spellEnd"/>
      <w:r w:rsidRPr="004A677A">
        <w:rPr>
          <w:rFonts w:eastAsia="Calibri" w:cs="Times New Roman"/>
          <w:color w:val="000000" w:themeColor="text1"/>
          <w:szCs w:val="20"/>
        </w:rPr>
        <w:t xml:space="preserve"> Rx-Tx time difference accuracy </w:t>
      </w:r>
      <w:r w:rsidR="004A677A">
        <w:rPr>
          <w:rFonts w:cs="Times New Roman"/>
          <w:color w:val="000000" w:themeColor="text1"/>
          <w:lang w:eastAsia="x-none"/>
        </w:rPr>
        <w:t xml:space="preserve">on the </w:t>
      </w:r>
      <w:r w:rsidR="004A677A">
        <w:rPr>
          <w:rFonts w:eastAsia="Calibri"/>
        </w:rPr>
        <w:t xml:space="preserve">SRS symbol and comb size combination for high and low </w:t>
      </w:r>
      <w:proofErr w:type="spellStart"/>
      <w:r w:rsidR="004A677A" w:rsidRPr="00060569">
        <w:rPr>
          <w:rFonts w:cs="Times New Roman"/>
          <w:color w:val="000000" w:themeColor="text1"/>
          <w:lang w:eastAsia="x-none"/>
        </w:rPr>
        <w:t>Ê</w:t>
      </w:r>
      <w:r w:rsidR="004A677A" w:rsidRPr="00060569">
        <w:rPr>
          <w:color w:val="000000" w:themeColor="text1"/>
          <w:lang w:eastAsia="x-none"/>
        </w:rPr>
        <w:t>s</w:t>
      </w:r>
      <w:proofErr w:type="spellEnd"/>
      <w:r w:rsidR="004A677A" w:rsidRPr="00060569">
        <w:rPr>
          <w:color w:val="000000" w:themeColor="text1"/>
          <w:lang w:eastAsia="x-none"/>
        </w:rPr>
        <w:t>/</w:t>
      </w:r>
      <w:proofErr w:type="spellStart"/>
      <w:r w:rsidR="004A677A" w:rsidRPr="00060569">
        <w:rPr>
          <w:color w:val="000000" w:themeColor="text1"/>
          <w:lang w:eastAsia="x-none"/>
        </w:rPr>
        <w:t>Iot</w:t>
      </w:r>
      <w:proofErr w:type="spellEnd"/>
      <w:r w:rsidR="004A677A" w:rsidRPr="00060569">
        <w:rPr>
          <w:color w:val="000000" w:themeColor="text1"/>
        </w:rPr>
        <w:t xml:space="preserve"> ratios</w:t>
      </w:r>
      <w:r>
        <w:rPr>
          <w:color w:val="000000" w:themeColor="text1"/>
        </w:rPr>
        <w:t>.</w:t>
      </w:r>
      <w:r w:rsidR="004A677A">
        <w:rPr>
          <w:rFonts w:cs="Times New Roman"/>
          <w:color w:val="000000" w:themeColor="text1"/>
          <w:lang w:eastAsia="x-none"/>
        </w:rPr>
        <w:t xml:space="preserve">  </w:t>
      </w:r>
    </w:p>
    <w:p w14:paraId="216F0575" w14:textId="77777777" w:rsidR="005D7F88" w:rsidRDefault="005D7F88" w:rsidP="005D7F88">
      <w:pPr>
        <w:rPr>
          <w:color w:val="000000" w:themeColor="text1"/>
        </w:rPr>
      </w:pPr>
      <w:r w:rsidRPr="000B1E0C">
        <w:rPr>
          <w:color w:val="000000" w:themeColor="text1"/>
        </w:rPr>
        <w:t xml:space="preserve">Thus, following </w:t>
      </w:r>
      <w:r>
        <w:rPr>
          <w:color w:val="000000" w:themeColor="text1"/>
        </w:rPr>
        <w:t xml:space="preserve">observations are made: </w:t>
      </w:r>
    </w:p>
    <w:p w14:paraId="227E750E" w14:textId="77777777" w:rsidR="005D7F88" w:rsidRPr="005D7F88" w:rsidRDefault="005D7F88" w:rsidP="005D7F88">
      <w:pPr>
        <w:pStyle w:val="RAN4Observation"/>
        <w:ind w:left="1418" w:hanging="1418"/>
        <w:contextualSpacing w:val="0"/>
      </w:pPr>
      <w:r w:rsidRPr="008337E2">
        <w:tab/>
      </w:r>
      <w:r>
        <w:t xml:space="preserve">There is </w:t>
      </w:r>
      <w:r w:rsidRPr="000B1E0C">
        <w:t xml:space="preserve">a clear dependency </w:t>
      </w:r>
      <w:r w:rsidRPr="004A677A">
        <w:rPr>
          <w:color w:val="000000" w:themeColor="text1"/>
        </w:rPr>
        <w:t xml:space="preserve">of the </w:t>
      </w:r>
      <w:proofErr w:type="spellStart"/>
      <w:r w:rsidRPr="004A677A">
        <w:rPr>
          <w:color w:val="000000" w:themeColor="text1"/>
        </w:rPr>
        <w:t>gNB</w:t>
      </w:r>
      <w:proofErr w:type="spellEnd"/>
      <w:r w:rsidRPr="004A677A">
        <w:rPr>
          <w:color w:val="000000" w:themeColor="text1"/>
        </w:rPr>
        <w:t xml:space="preserve"> Rx-Tx time difference accuracy </w:t>
      </w:r>
      <w:r>
        <w:rPr>
          <w:color w:val="000000" w:themeColor="text1"/>
          <w:lang w:eastAsia="x-none"/>
        </w:rPr>
        <w:t>on the SRS bandwidth.</w:t>
      </w:r>
    </w:p>
    <w:p w14:paraId="656529D8" w14:textId="5A662AA3" w:rsidR="008231C4" w:rsidRPr="005D7F88" w:rsidRDefault="005D7F88" w:rsidP="005D7F88">
      <w:pPr>
        <w:pStyle w:val="RAN4Observation"/>
        <w:spacing w:after="120"/>
        <w:ind w:left="1418" w:hanging="1418"/>
        <w:contextualSpacing w:val="0"/>
        <w:rPr>
          <w:rFonts w:cstheme="minorBidi"/>
          <w:color w:val="000000" w:themeColor="text1"/>
        </w:rPr>
      </w:pPr>
      <w:r>
        <w:tab/>
        <w:t xml:space="preserve">There is </w:t>
      </w:r>
      <w:r w:rsidRPr="005D7F88">
        <w:t xml:space="preserve">no dependency of the </w:t>
      </w:r>
      <w:proofErr w:type="spellStart"/>
      <w:r w:rsidRPr="005D7F88">
        <w:t>gNB</w:t>
      </w:r>
      <w:proofErr w:type="spellEnd"/>
      <w:r w:rsidRPr="005D7F88">
        <w:t xml:space="preserve"> Rx-Tx time difference accuracy on the defined </w:t>
      </w:r>
      <w:proofErr w:type="spellStart"/>
      <w:r w:rsidRPr="005D7F88">
        <w:t>Ês</w:t>
      </w:r>
      <w:proofErr w:type="spellEnd"/>
      <w:r w:rsidRPr="005D7F88">
        <w:t>/</w:t>
      </w:r>
      <w:proofErr w:type="spellStart"/>
      <w:r w:rsidRPr="005D7F88">
        <w:t>Iot</w:t>
      </w:r>
      <w:proofErr w:type="spellEnd"/>
      <w:r w:rsidRPr="005D7F88">
        <w:t xml:space="preserve"> ratios</w:t>
      </w:r>
      <w:r>
        <w:t>.</w:t>
      </w:r>
    </w:p>
    <w:p w14:paraId="5BD642B4" w14:textId="370E6126" w:rsidR="001B2013" w:rsidRDefault="008231C4" w:rsidP="005D7F88">
      <w:pPr>
        <w:pStyle w:val="RAN4Observation"/>
        <w:ind w:left="1418" w:hanging="1418"/>
        <w:rPr>
          <w:lang w:eastAsia="x-none"/>
        </w:rPr>
      </w:pPr>
      <w:r w:rsidRPr="008337E2">
        <w:rPr>
          <w:color w:val="000000" w:themeColor="text1"/>
        </w:rPr>
        <w:tab/>
      </w:r>
      <w:r w:rsidRPr="001B2013">
        <w:rPr>
          <w:color w:val="000000" w:themeColor="text1"/>
        </w:rPr>
        <w:t>The</w:t>
      </w:r>
      <w:r w:rsidR="005D7F88">
        <w:rPr>
          <w:color w:val="000000" w:themeColor="text1"/>
        </w:rPr>
        <w:t xml:space="preserve">re is </w:t>
      </w:r>
      <w:r w:rsidR="005D7F88" w:rsidRPr="005D7F88">
        <w:rPr>
          <w:color w:val="000000" w:themeColor="text1"/>
        </w:rPr>
        <w:t xml:space="preserve">no dependency of the </w:t>
      </w:r>
      <w:proofErr w:type="spellStart"/>
      <w:r w:rsidR="005D7F88" w:rsidRPr="005D7F88">
        <w:rPr>
          <w:color w:val="000000" w:themeColor="text1"/>
        </w:rPr>
        <w:t>gNB</w:t>
      </w:r>
      <w:proofErr w:type="spellEnd"/>
      <w:r w:rsidR="005D7F88" w:rsidRPr="005D7F88">
        <w:rPr>
          <w:color w:val="000000" w:themeColor="text1"/>
        </w:rPr>
        <w:t xml:space="preserve"> Rx-Tx time difference accuracy on the SRS symbol and comb size combination for high and low </w:t>
      </w:r>
      <w:proofErr w:type="spellStart"/>
      <w:r w:rsidR="005D7F88" w:rsidRPr="005D7F88">
        <w:rPr>
          <w:color w:val="000000" w:themeColor="text1"/>
        </w:rPr>
        <w:t>Ês</w:t>
      </w:r>
      <w:proofErr w:type="spellEnd"/>
      <w:r w:rsidR="005D7F88" w:rsidRPr="005D7F88">
        <w:rPr>
          <w:color w:val="000000" w:themeColor="text1"/>
        </w:rPr>
        <w:t>/</w:t>
      </w:r>
      <w:proofErr w:type="spellStart"/>
      <w:r w:rsidR="005D7F88" w:rsidRPr="005D7F88">
        <w:rPr>
          <w:color w:val="000000" w:themeColor="text1"/>
        </w:rPr>
        <w:t>Iot</w:t>
      </w:r>
      <w:proofErr w:type="spellEnd"/>
      <w:r w:rsidRPr="001B2013">
        <w:rPr>
          <w:color w:val="000000" w:themeColor="text1"/>
        </w:rPr>
        <w:t xml:space="preserve"> </w:t>
      </w:r>
      <w:r w:rsidR="005D7F88">
        <w:rPr>
          <w:color w:val="000000" w:themeColor="text1"/>
        </w:rPr>
        <w:t>ratios.</w:t>
      </w:r>
    </w:p>
    <w:p w14:paraId="74F1CF2B" w14:textId="58664BDE" w:rsidR="008231C4" w:rsidRPr="008337E2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 xml:space="preserve">Following proposal is made: </w:t>
      </w:r>
    </w:p>
    <w:p w14:paraId="7BA5AD70" w14:textId="2F1C0B38" w:rsidR="008231C4" w:rsidRPr="008337E2" w:rsidRDefault="008337E2" w:rsidP="008337E2">
      <w:pPr>
        <w:pStyle w:val="RAN4proposal"/>
        <w:ind w:left="1134" w:hanging="1134"/>
        <w:jc w:val="both"/>
      </w:pPr>
      <w:r>
        <w:tab/>
      </w:r>
      <w:r w:rsidRPr="008337E2">
        <w:t xml:space="preserve">The provided </w:t>
      </w:r>
      <w:proofErr w:type="spellStart"/>
      <w:r w:rsidR="00AF1BF4">
        <w:t>gNB</w:t>
      </w:r>
      <w:proofErr w:type="spellEnd"/>
      <w:r w:rsidR="00AF1BF4">
        <w:t xml:space="preserve"> Rx-Tx time difference accuracy</w:t>
      </w:r>
      <w:r w:rsidRPr="008337E2">
        <w:t xml:space="preserve"> results are taken into account in the discussion on SRS BW grouping and other SRS configuration parameter grouping. </w:t>
      </w:r>
    </w:p>
    <w:p w14:paraId="1DFB959B" w14:textId="15E5B66D" w:rsidR="008231C4" w:rsidRPr="00E01DA7" w:rsidRDefault="008231C4" w:rsidP="008231C4">
      <w:pPr>
        <w:pStyle w:val="RAN4H1"/>
        <w:rPr>
          <w:lang w:val="en-US"/>
        </w:rPr>
      </w:pPr>
      <w:r w:rsidRPr="00E01DA7">
        <w:rPr>
          <w:lang w:val="en-US"/>
        </w:rPr>
        <w:t>Conclusion</w:t>
      </w:r>
    </w:p>
    <w:p w14:paraId="57A70EC9" w14:textId="74289AB6" w:rsidR="008231C4" w:rsidRPr="008337E2" w:rsidRDefault="008231C4" w:rsidP="008231C4">
      <w:pPr>
        <w:rPr>
          <w:rFonts w:eastAsia="Calibri" w:cs="Times New Roman"/>
          <w:color w:val="000000" w:themeColor="text1"/>
          <w:szCs w:val="20"/>
        </w:rPr>
      </w:pPr>
      <w:r w:rsidRPr="008337E2">
        <w:rPr>
          <w:color w:val="000000" w:themeColor="text1"/>
        </w:rPr>
        <w:t>This contribution l</w:t>
      </w:r>
      <w:r w:rsidR="008337E2">
        <w:rPr>
          <w:color w:val="000000" w:themeColor="text1"/>
        </w:rPr>
        <w:t>ists</w:t>
      </w:r>
      <w:r w:rsidRPr="008337E2">
        <w:rPr>
          <w:color w:val="000000" w:themeColor="text1"/>
        </w:rPr>
        <w:t xml:space="preserve"> </w:t>
      </w:r>
      <w:r w:rsidRPr="008337E2">
        <w:rPr>
          <w:rFonts w:eastAsia="Calibri" w:cs="Times New Roman"/>
          <w:color w:val="000000" w:themeColor="text1"/>
          <w:szCs w:val="20"/>
        </w:rPr>
        <w:t xml:space="preserve">our </w:t>
      </w:r>
      <w:r w:rsidR="008337E2" w:rsidRPr="008337E2">
        <w:rPr>
          <w:rFonts w:eastAsia="Calibri" w:cs="Times New Roman"/>
          <w:color w:val="000000" w:themeColor="text1"/>
          <w:szCs w:val="20"/>
        </w:rPr>
        <w:t>baseline</w:t>
      </w:r>
      <w:r w:rsidRPr="008337E2">
        <w:rPr>
          <w:rFonts w:eastAsia="Calibri" w:cs="Times New Roman"/>
          <w:color w:val="000000" w:themeColor="text1"/>
          <w:szCs w:val="20"/>
        </w:rPr>
        <w:t xml:space="preserve"> simulation results for </w:t>
      </w:r>
      <w:proofErr w:type="spellStart"/>
      <w:r w:rsidRPr="008337E2">
        <w:rPr>
          <w:rFonts w:eastAsia="Calibri" w:cs="Times New Roman"/>
          <w:color w:val="000000" w:themeColor="text1"/>
          <w:szCs w:val="20"/>
        </w:rPr>
        <w:t>gNB</w:t>
      </w:r>
      <w:proofErr w:type="spellEnd"/>
      <w:r w:rsidRPr="008337E2">
        <w:rPr>
          <w:rFonts w:eastAsia="Calibri" w:cs="Times New Roman"/>
          <w:color w:val="000000" w:themeColor="text1"/>
          <w:szCs w:val="20"/>
        </w:rPr>
        <w:t xml:space="preserve"> Rx-Tx time difference accuracy for </w:t>
      </w:r>
      <w:r w:rsidR="008337E2" w:rsidRPr="008337E2">
        <w:rPr>
          <w:rFonts w:eastAsia="Calibri" w:cs="Times New Roman"/>
          <w:color w:val="000000" w:themeColor="text1"/>
          <w:szCs w:val="20"/>
        </w:rPr>
        <w:t xml:space="preserve">agreed </w:t>
      </w:r>
      <w:r w:rsidRPr="008337E2">
        <w:rPr>
          <w:rFonts w:eastAsia="Calibri" w:cs="Times New Roman"/>
          <w:color w:val="000000" w:themeColor="text1"/>
          <w:szCs w:val="20"/>
        </w:rPr>
        <w:t>SRS configurations in [</w:t>
      </w:r>
      <w:r w:rsidR="008337E2">
        <w:rPr>
          <w:rFonts w:eastAsia="Calibri" w:cs="Times New Roman"/>
          <w:color w:val="000000" w:themeColor="text1"/>
          <w:szCs w:val="20"/>
        </w:rPr>
        <w:t>2</w:t>
      </w:r>
      <w:r w:rsidRPr="008337E2">
        <w:rPr>
          <w:rFonts w:eastAsia="Calibri" w:cs="Times New Roman"/>
          <w:color w:val="000000" w:themeColor="text1"/>
          <w:szCs w:val="20"/>
        </w:rPr>
        <w:t xml:space="preserve">] as evaluated in section 3. </w:t>
      </w:r>
    </w:p>
    <w:p w14:paraId="3EEF06B1" w14:textId="72D65F25" w:rsidR="008231C4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>Based on above evaluations, following observation</w:t>
      </w:r>
      <w:r w:rsidR="001B2013">
        <w:rPr>
          <w:color w:val="000000" w:themeColor="text1"/>
        </w:rPr>
        <w:t>s</w:t>
      </w:r>
      <w:r w:rsidRPr="008337E2">
        <w:rPr>
          <w:color w:val="000000" w:themeColor="text1"/>
        </w:rPr>
        <w:t xml:space="preserve"> </w:t>
      </w:r>
      <w:r w:rsidR="001B2013">
        <w:rPr>
          <w:color w:val="000000" w:themeColor="text1"/>
        </w:rPr>
        <w:t>are</w:t>
      </w:r>
      <w:r w:rsidRPr="008337E2">
        <w:rPr>
          <w:color w:val="000000" w:themeColor="text1"/>
        </w:rPr>
        <w:t xml:space="preserve"> made:</w:t>
      </w:r>
    </w:p>
    <w:p w14:paraId="7FD82E9E" w14:textId="77777777" w:rsidR="00AF352C" w:rsidRPr="005D7F88" w:rsidRDefault="00AF352C" w:rsidP="00AF352C">
      <w:pPr>
        <w:pStyle w:val="RAN4Observation"/>
        <w:numPr>
          <w:ilvl w:val="0"/>
          <w:numId w:val="41"/>
        </w:numPr>
        <w:ind w:left="1418" w:hanging="1418"/>
        <w:contextualSpacing w:val="0"/>
      </w:pPr>
      <w:r w:rsidRPr="008337E2">
        <w:tab/>
      </w:r>
      <w:r>
        <w:t xml:space="preserve">There is </w:t>
      </w:r>
      <w:r w:rsidRPr="000B1E0C">
        <w:t xml:space="preserve">a clear dependency </w:t>
      </w:r>
      <w:r w:rsidRPr="00AF352C">
        <w:rPr>
          <w:color w:val="000000" w:themeColor="text1"/>
        </w:rPr>
        <w:t xml:space="preserve">of the </w:t>
      </w:r>
      <w:proofErr w:type="spellStart"/>
      <w:r w:rsidRPr="00AF352C">
        <w:rPr>
          <w:color w:val="000000" w:themeColor="text1"/>
        </w:rPr>
        <w:t>gNB</w:t>
      </w:r>
      <w:proofErr w:type="spellEnd"/>
      <w:r w:rsidRPr="00AF352C">
        <w:rPr>
          <w:color w:val="000000" w:themeColor="text1"/>
        </w:rPr>
        <w:t xml:space="preserve"> Rx-Tx time difference accuracy </w:t>
      </w:r>
      <w:r w:rsidRPr="00AF352C">
        <w:rPr>
          <w:color w:val="000000" w:themeColor="text1"/>
          <w:lang w:eastAsia="x-none"/>
        </w:rPr>
        <w:t>on the SRS bandwidth.</w:t>
      </w:r>
    </w:p>
    <w:p w14:paraId="2381603B" w14:textId="2592D528" w:rsidR="00AF352C" w:rsidRPr="005D7F88" w:rsidRDefault="00AF352C" w:rsidP="00AF352C">
      <w:pPr>
        <w:pStyle w:val="RAN4Observation"/>
        <w:spacing w:after="120"/>
        <w:ind w:left="1418" w:hanging="1418"/>
        <w:contextualSpacing w:val="0"/>
        <w:rPr>
          <w:rFonts w:cstheme="minorBidi"/>
          <w:color w:val="000000" w:themeColor="text1"/>
        </w:rPr>
      </w:pPr>
      <w:r>
        <w:tab/>
        <w:t xml:space="preserve">There is </w:t>
      </w:r>
      <w:r w:rsidRPr="005D7F88">
        <w:t xml:space="preserve">no dependency of the </w:t>
      </w:r>
      <w:proofErr w:type="spellStart"/>
      <w:r w:rsidRPr="005D7F88">
        <w:t>gNB</w:t>
      </w:r>
      <w:proofErr w:type="spellEnd"/>
      <w:r w:rsidRPr="005D7F88">
        <w:t xml:space="preserve"> Rx-Tx time difference accuracy on the defined </w:t>
      </w:r>
      <w:proofErr w:type="spellStart"/>
      <w:r w:rsidRPr="005D7F88">
        <w:t>Ês</w:t>
      </w:r>
      <w:proofErr w:type="spellEnd"/>
      <w:r w:rsidRPr="005D7F88">
        <w:t>/</w:t>
      </w:r>
      <w:proofErr w:type="spellStart"/>
      <w:r w:rsidRPr="005D7F88">
        <w:t>Iot</w:t>
      </w:r>
      <w:proofErr w:type="spellEnd"/>
      <w:r w:rsidRPr="005D7F88">
        <w:t xml:space="preserve"> ratios</w:t>
      </w:r>
      <w:r>
        <w:t>.</w:t>
      </w:r>
    </w:p>
    <w:p w14:paraId="35558296" w14:textId="77777777" w:rsidR="00AF352C" w:rsidRDefault="00AF352C" w:rsidP="00AF352C">
      <w:pPr>
        <w:pStyle w:val="RAN4Observation"/>
        <w:ind w:left="1418" w:hanging="1418"/>
        <w:rPr>
          <w:lang w:eastAsia="x-none"/>
        </w:rPr>
      </w:pPr>
      <w:r w:rsidRPr="008337E2">
        <w:rPr>
          <w:color w:val="000000" w:themeColor="text1"/>
        </w:rPr>
        <w:tab/>
      </w:r>
      <w:r w:rsidRPr="001B2013">
        <w:rPr>
          <w:color w:val="000000" w:themeColor="text1"/>
        </w:rPr>
        <w:t>The</w:t>
      </w:r>
      <w:r>
        <w:rPr>
          <w:color w:val="000000" w:themeColor="text1"/>
        </w:rPr>
        <w:t xml:space="preserve">re is </w:t>
      </w:r>
      <w:r w:rsidRPr="005D7F88">
        <w:rPr>
          <w:color w:val="000000" w:themeColor="text1"/>
        </w:rPr>
        <w:t xml:space="preserve">no dependency of the </w:t>
      </w:r>
      <w:proofErr w:type="spellStart"/>
      <w:r w:rsidRPr="005D7F88">
        <w:rPr>
          <w:color w:val="000000" w:themeColor="text1"/>
        </w:rPr>
        <w:t>gNB</w:t>
      </w:r>
      <w:proofErr w:type="spellEnd"/>
      <w:r w:rsidRPr="005D7F88">
        <w:rPr>
          <w:color w:val="000000" w:themeColor="text1"/>
        </w:rPr>
        <w:t xml:space="preserve"> Rx-Tx time difference accuracy on the SRS symbol and comb size combination for high and low </w:t>
      </w:r>
      <w:proofErr w:type="spellStart"/>
      <w:r w:rsidRPr="005D7F88">
        <w:rPr>
          <w:color w:val="000000" w:themeColor="text1"/>
        </w:rPr>
        <w:t>Ês</w:t>
      </w:r>
      <w:proofErr w:type="spellEnd"/>
      <w:r w:rsidRPr="005D7F88">
        <w:rPr>
          <w:color w:val="000000" w:themeColor="text1"/>
        </w:rPr>
        <w:t>/</w:t>
      </w:r>
      <w:proofErr w:type="spellStart"/>
      <w:r w:rsidRPr="005D7F88">
        <w:rPr>
          <w:color w:val="000000" w:themeColor="text1"/>
        </w:rPr>
        <w:t>Iot</w:t>
      </w:r>
      <w:proofErr w:type="spellEnd"/>
      <w:r w:rsidRPr="001B2013">
        <w:rPr>
          <w:color w:val="000000" w:themeColor="text1"/>
        </w:rPr>
        <w:t xml:space="preserve"> </w:t>
      </w:r>
      <w:r>
        <w:rPr>
          <w:color w:val="000000" w:themeColor="text1"/>
        </w:rPr>
        <w:t>ratios.</w:t>
      </w:r>
    </w:p>
    <w:p w14:paraId="1FEDA7D9" w14:textId="1FB09C6D" w:rsidR="00AF1BF4" w:rsidRPr="008337E2" w:rsidRDefault="008231C4" w:rsidP="00AF1BF4">
      <w:pPr>
        <w:rPr>
          <w:color w:val="000000" w:themeColor="text1"/>
        </w:rPr>
      </w:pPr>
      <w:r w:rsidRPr="00084BA3">
        <w:rPr>
          <w:color w:val="000000" w:themeColor="text1"/>
        </w:rPr>
        <w:t xml:space="preserve">Following proposal for agreement </w:t>
      </w:r>
      <w:r w:rsidR="00450B16">
        <w:rPr>
          <w:color w:val="000000" w:themeColor="text1"/>
        </w:rPr>
        <w:t>is</w:t>
      </w:r>
      <w:r w:rsidRPr="00084BA3">
        <w:rPr>
          <w:color w:val="000000" w:themeColor="text1"/>
        </w:rPr>
        <w:t xml:space="preserve"> made: </w:t>
      </w:r>
    </w:p>
    <w:p w14:paraId="62E7FAB5" w14:textId="10C18647" w:rsidR="00084BA3" w:rsidRPr="00084BA3" w:rsidRDefault="00AF1BF4" w:rsidP="00084BA3">
      <w:pPr>
        <w:pStyle w:val="RAN4proposal"/>
        <w:numPr>
          <w:ilvl w:val="0"/>
          <w:numId w:val="37"/>
        </w:numPr>
        <w:ind w:left="1134" w:hanging="1134"/>
        <w:jc w:val="both"/>
      </w:pPr>
      <w:r>
        <w:tab/>
      </w:r>
      <w:r w:rsidRPr="008337E2">
        <w:t xml:space="preserve">The provided </w:t>
      </w:r>
      <w:proofErr w:type="spellStart"/>
      <w:r>
        <w:t>gNB</w:t>
      </w:r>
      <w:proofErr w:type="spellEnd"/>
      <w:r>
        <w:t xml:space="preserve"> Rx-Tx time difference accuracy</w:t>
      </w:r>
      <w:r w:rsidRPr="008337E2">
        <w:t xml:space="preserve"> results are taken into account in the discussion on SRS BW grouping and other SRS configuration parameter grouping. </w:t>
      </w:r>
    </w:p>
    <w:p w14:paraId="5A027C9D" w14:textId="77777777" w:rsidR="008231C4" w:rsidRPr="00E01DA7" w:rsidRDefault="008231C4" w:rsidP="008231C4">
      <w:pPr>
        <w:pStyle w:val="RAN4H1"/>
        <w:rPr>
          <w:lang w:val="en-US"/>
        </w:rPr>
      </w:pPr>
      <w:r w:rsidRPr="00E01DA7">
        <w:rPr>
          <w:lang w:val="en-US"/>
        </w:rPr>
        <w:t>References</w:t>
      </w:r>
    </w:p>
    <w:p w14:paraId="6A6C0365" w14:textId="77777777" w:rsidR="00FA1579" w:rsidRPr="007E027C" w:rsidRDefault="00FA1579" w:rsidP="00FA1579">
      <w:pPr>
        <w:pStyle w:val="ListParagraph"/>
        <w:numPr>
          <w:ilvl w:val="0"/>
          <w:numId w:val="1"/>
        </w:numPr>
        <w:spacing w:after="120"/>
        <w:ind w:left="357" w:hanging="357"/>
        <w:rPr>
          <w:rFonts w:eastAsia="Times New Roman" w:cs="Times New Roman"/>
          <w:color w:val="000000" w:themeColor="text1"/>
          <w:szCs w:val="20"/>
        </w:rPr>
      </w:pPr>
      <w:r w:rsidRPr="007E027C">
        <w:rPr>
          <w:rFonts w:eastAsia="Times New Roman" w:cs="Times New Roman"/>
          <w:color w:val="000000" w:themeColor="text1"/>
          <w:szCs w:val="20"/>
        </w:rPr>
        <w:t>R4-210</w:t>
      </w:r>
      <w:r>
        <w:rPr>
          <w:rFonts w:eastAsia="Times New Roman" w:cs="Times New Roman"/>
          <w:color w:val="000000" w:themeColor="text1"/>
          <w:szCs w:val="20"/>
        </w:rPr>
        <w:t>5755</w:t>
      </w:r>
      <w:r w:rsidRPr="007E027C">
        <w:rPr>
          <w:rFonts w:eastAsia="Times New Roman" w:cs="Times New Roman"/>
          <w:color w:val="000000" w:themeColor="text1"/>
          <w:szCs w:val="20"/>
        </w:rPr>
        <w:t xml:space="preserve">, "WF on </w:t>
      </w:r>
      <w:proofErr w:type="spellStart"/>
      <w:r w:rsidRPr="007E027C">
        <w:rPr>
          <w:rFonts w:eastAsia="Times New Roman" w:cs="Times New Roman"/>
          <w:color w:val="000000" w:themeColor="text1"/>
          <w:szCs w:val="20"/>
        </w:rPr>
        <w:t>gNB</w:t>
      </w:r>
      <w:proofErr w:type="spellEnd"/>
      <w:r w:rsidRPr="007E027C">
        <w:rPr>
          <w:rFonts w:eastAsia="Times New Roman" w:cs="Times New Roman"/>
          <w:color w:val="000000" w:themeColor="text1"/>
          <w:szCs w:val="20"/>
        </w:rPr>
        <w:t xml:space="preserve"> positioning measurement requirements", source: Ericsson</w:t>
      </w:r>
    </w:p>
    <w:p w14:paraId="4CCB1A33" w14:textId="77777777" w:rsidR="00FA1579" w:rsidRPr="00A02BB1" w:rsidRDefault="00FA1579" w:rsidP="00FA157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color w:val="000000" w:themeColor="text1"/>
          <w:szCs w:val="20"/>
        </w:rPr>
      </w:pPr>
      <w:r w:rsidRPr="00A31FAC">
        <w:rPr>
          <w:rFonts w:eastAsia="Times New Roman" w:cs="Times New Roman"/>
          <w:color w:val="000000" w:themeColor="text1"/>
          <w:szCs w:val="20"/>
        </w:rPr>
        <w:t xml:space="preserve">R4-2105757, "Updated link simulation assumptions for </w:t>
      </w:r>
      <w:proofErr w:type="spellStart"/>
      <w:r w:rsidRPr="00A31FAC">
        <w:rPr>
          <w:rFonts w:eastAsia="Times New Roman" w:cs="Times New Roman"/>
          <w:color w:val="000000" w:themeColor="text1"/>
          <w:szCs w:val="20"/>
        </w:rPr>
        <w:t>gNB</w:t>
      </w:r>
      <w:proofErr w:type="spellEnd"/>
      <w:r w:rsidRPr="00A31FAC">
        <w:rPr>
          <w:rFonts w:eastAsia="Times New Roman" w:cs="Times New Roman"/>
          <w:color w:val="000000" w:themeColor="text1"/>
          <w:szCs w:val="20"/>
        </w:rPr>
        <w:t xml:space="preserve"> positioning measurement", source: Huawei, </w:t>
      </w:r>
      <w:proofErr w:type="spellStart"/>
      <w:r w:rsidRPr="00A31FAC">
        <w:rPr>
          <w:rFonts w:eastAsia="Times New Roman" w:cs="Times New Roman"/>
          <w:color w:val="000000" w:themeColor="text1"/>
          <w:szCs w:val="20"/>
        </w:rPr>
        <w:t>HiSilicon</w:t>
      </w:r>
      <w:proofErr w:type="spellEnd"/>
    </w:p>
    <w:p w14:paraId="5F30B3BB" w14:textId="77777777" w:rsidR="00FA1579" w:rsidRDefault="00FA1579" w:rsidP="00FA1579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</w:rPr>
      </w:pPr>
    </w:p>
    <w:p w14:paraId="0373BF7C" w14:textId="151BC51A" w:rsidR="003339B2" w:rsidRPr="00FA1579" w:rsidRDefault="003339B2" w:rsidP="008231C4">
      <w:pPr>
        <w:rPr>
          <w:rFonts w:eastAsia="Times New Roman" w:cs="Times New Roman"/>
          <w:szCs w:val="20"/>
          <w:lang w:val="en-GB"/>
        </w:rPr>
      </w:pPr>
    </w:p>
    <w:sectPr w:rsidR="003339B2" w:rsidRPr="00FA1579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268C6" w14:textId="77777777" w:rsidR="00B40779" w:rsidRDefault="00B40779" w:rsidP="00001C9B">
      <w:pPr>
        <w:spacing w:after="0" w:line="240" w:lineRule="auto"/>
      </w:pPr>
      <w:r>
        <w:separator/>
      </w:r>
    </w:p>
  </w:endnote>
  <w:endnote w:type="continuationSeparator" w:id="0">
    <w:p w14:paraId="59D224FD" w14:textId="77777777" w:rsidR="00B40779" w:rsidRDefault="00B4077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408E3" w14:textId="77777777" w:rsidR="004A677A" w:rsidRDefault="004A677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B5B572" w14:textId="77777777" w:rsidR="004A677A" w:rsidRDefault="004A6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0FA6C" w14:textId="77777777" w:rsidR="00B40779" w:rsidRDefault="00B40779" w:rsidP="00001C9B">
      <w:pPr>
        <w:spacing w:after="0" w:line="240" w:lineRule="auto"/>
      </w:pPr>
      <w:r>
        <w:separator/>
      </w:r>
    </w:p>
  </w:footnote>
  <w:footnote w:type="continuationSeparator" w:id="0">
    <w:p w14:paraId="49FEC690" w14:textId="77777777" w:rsidR="00B40779" w:rsidRDefault="00B4077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A176E"/>
    <w:multiLevelType w:val="hybridMultilevel"/>
    <w:tmpl w:val="0AE43F44"/>
    <w:lvl w:ilvl="0" w:tplc="744AC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E4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8F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07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81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EC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040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23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D2E95"/>
    <w:multiLevelType w:val="hybridMultilevel"/>
    <w:tmpl w:val="6EC26FCA"/>
    <w:lvl w:ilvl="0" w:tplc="0F349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EF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A0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00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5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02D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06B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43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2F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F533E3"/>
    <w:multiLevelType w:val="hybridMultilevel"/>
    <w:tmpl w:val="95F2CF18"/>
    <w:lvl w:ilvl="0" w:tplc="864EC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06B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6F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4C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AB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86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A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8E9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6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C33956"/>
    <w:multiLevelType w:val="hybridMultilevel"/>
    <w:tmpl w:val="C80C2CC2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1B53753C"/>
    <w:multiLevelType w:val="hybridMultilevel"/>
    <w:tmpl w:val="6D06060E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95EA0"/>
    <w:multiLevelType w:val="hybridMultilevel"/>
    <w:tmpl w:val="B708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E1378"/>
    <w:multiLevelType w:val="hybridMultilevel"/>
    <w:tmpl w:val="115A30DE"/>
    <w:lvl w:ilvl="0" w:tplc="20B41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44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4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0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C9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A3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F86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02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F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130027"/>
    <w:multiLevelType w:val="hybridMultilevel"/>
    <w:tmpl w:val="322A06C4"/>
    <w:lvl w:ilvl="0" w:tplc="C046F83A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9" w15:restartNumberingAfterBreak="0">
    <w:nsid w:val="580337BB"/>
    <w:multiLevelType w:val="hybridMultilevel"/>
    <w:tmpl w:val="60923594"/>
    <w:lvl w:ilvl="0" w:tplc="EE8E4D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ABE5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A58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8A1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EA9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AA58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B68E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091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2D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7C0B04"/>
    <w:multiLevelType w:val="hybridMultilevel"/>
    <w:tmpl w:val="B8AADB12"/>
    <w:lvl w:ilvl="0" w:tplc="864ECFB6">
      <w:start w:val="1"/>
      <w:numFmt w:val="bullet"/>
      <w:lvlText w:val="•"/>
      <w:lvlJc w:val="left"/>
      <w:pPr>
        <w:ind w:left="765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9D3158C"/>
    <w:multiLevelType w:val="hybridMultilevel"/>
    <w:tmpl w:val="8B84E446"/>
    <w:lvl w:ilvl="0" w:tplc="E9EC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29B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1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1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83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F2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A8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E2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8A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AF04772"/>
    <w:multiLevelType w:val="hybridMultilevel"/>
    <w:tmpl w:val="382E9522"/>
    <w:lvl w:ilvl="0" w:tplc="AEF69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4D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4B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0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8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BE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C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2C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04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8"/>
  </w:num>
  <w:num w:numId="4">
    <w:abstractNumId w:val="8"/>
  </w:num>
  <w:num w:numId="5">
    <w:abstractNumId w:val="22"/>
  </w:num>
  <w:num w:numId="6">
    <w:abstractNumId w:val="16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6"/>
  </w:num>
  <w:num w:numId="16">
    <w:abstractNumId w:val="7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7"/>
    <w:lvlOverride w:ilvl="0">
      <w:startOverride w:val="1"/>
    </w:lvlOverride>
  </w:num>
  <w:num w:numId="22">
    <w:abstractNumId w:val="25"/>
  </w:num>
  <w:num w:numId="23">
    <w:abstractNumId w:val="13"/>
  </w:num>
  <w:num w:numId="24">
    <w:abstractNumId w:val="14"/>
  </w:num>
  <w:num w:numId="25">
    <w:abstractNumId w:val="0"/>
  </w:num>
  <w:num w:numId="26">
    <w:abstractNumId w:val="0"/>
  </w:num>
  <w:num w:numId="27">
    <w:abstractNumId w:val="19"/>
  </w:num>
  <w:num w:numId="28">
    <w:abstractNumId w:val="10"/>
  </w:num>
  <w:num w:numId="29">
    <w:abstractNumId w:val="6"/>
  </w:num>
  <w:num w:numId="30">
    <w:abstractNumId w:val="16"/>
    <w:lvlOverride w:ilvl="0">
      <w:startOverride w:val="1"/>
    </w:lvlOverride>
  </w:num>
  <w:num w:numId="31">
    <w:abstractNumId w:val="4"/>
  </w:num>
  <w:num w:numId="32">
    <w:abstractNumId w:val="11"/>
  </w:num>
  <w:num w:numId="33">
    <w:abstractNumId w:val="23"/>
  </w:num>
  <w:num w:numId="34">
    <w:abstractNumId w:val="3"/>
  </w:num>
  <w:num w:numId="35">
    <w:abstractNumId w:val="24"/>
  </w:num>
  <w:num w:numId="36">
    <w:abstractNumId w:val="1"/>
  </w:num>
  <w:num w:numId="37">
    <w:abstractNumId w:val="17"/>
    <w:lvlOverride w:ilvl="0">
      <w:startOverride w:val="1"/>
    </w:lvlOverride>
  </w:num>
  <w:num w:numId="38">
    <w:abstractNumId w:val="12"/>
  </w:num>
  <w:num w:numId="39">
    <w:abstractNumId w:val="20"/>
  </w:num>
  <w:num w:numId="40">
    <w:abstractNumId w:val="5"/>
  </w:num>
  <w:num w:numId="41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AE6"/>
    <w:rsid w:val="00023724"/>
    <w:rsid w:val="00031DF5"/>
    <w:rsid w:val="00034A70"/>
    <w:rsid w:val="00045978"/>
    <w:rsid w:val="00062CF3"/>
    <w:rsid w:val="000638A1"/>
    <w:rsid w:val="00084BA3"/>
    <w:rsid w:val="0008612A"/>
    <w:rsid w:val="00091655"/>
    <w:rsid w:val="000A6BD1"/>
    <w:rsid w:val="000B0056"/>
    <w:rsid w:val="000B3D00"/>
    <w:rsid w:val="000C266A"/>
    <w:rsid w:val="000C2C74"/>
    <w:rsid w:val="000E0B6B"/>
    <w:rsid w:val="000F2046"/>
    <w:rsid w:val="000F478D"/>
    <w:rsid w:val="0010349B"/>
    <w:rsid w:val="001062CE"/>
    <w:rsid w:val="00114AE0"/>
    <w:rsid w:val="00122CD1"/>
    <w:rsid w:val="00130331"/>
    <w:rsid w:val="001324CC"/>
    <w:rsid w:val="00142634"/>
    <w:rsid w:val="00156999"/>
    <w:rsid w:val="00161971"/>
    <w:rsid w:val="001639F7"/>
    <w:rsid w:val="001745F8"/>
    <w:rsid w:val="00175157"/>
    <w:rsid w:val="00176671"/>
    <w:rsid w:val="0018224F"/>
    <w:rsid w:val="001838CF"/>
    <w:rsid w:val="00183BFF"/>
    <w:rsid w:val="001854FC"/>
    <w:rsid w:val="00185B8D"/>
    <w:rsid w:val="001B2013"/>
    <w:rsid w:val="001B3F6C"/>
    <w:rsid w:val="001C1168"/>
    <w:rsid w:val="001C2F6D"/>
    <w:rsid w:val="001D3D89"/>
    <w:rsid w:val="001D5B59"/>
    <w:rsid w:val="001E30F6"/>
    <w:rsid w:val="001E4134"/>
    <w:rsid w:val="001E53C7"/>
    <w:rsid w:val="00201528"/>
    <w:rsid w:val="00204284"/>
    <w:rsid w:val="00213F01"/>
    <w:rsid w:val="002142CD"/>
    <w:rsid w:val="00231014"/>
    <w:rsid w:val="002336B9"/>
    <w:rsid w:val="002342B3"/>
    <w:rsid w:val="002356C0"/>
    <w:rsid w:val="00235F5C"/>
    <w:rsid w:val="002573B5"/>
    <w:rsid w:val="00261D6F"/>
    <w:rsid w:val="00263D10"/>
    <w:rsid w:val="00270159"/>
    <w:rsid w:val="0027038C"/>
    <w:rsid w:val="002943F4"/>
    <w:rsid w:val="00295A66"/>
    <w:rsid w:val="002A0DEC"/>
    <w:rsid w:val="002B4922"/>
    <w:rsid w:val="002C1837"/>
    <w:rsid w:val="002C2D19"/>
    <w:rsid w:val="002D1080"/>
    <w:rsid w:val="002D10FA"/>
    <w:rsid w:val="002D4C55"/>
    <w:rsid w:val="002E2420"/>
    <w:rsid w:val="002F0834"/>
    <w:rsid w:val="00302745"/>
    <w:rsid w:val="00302991"/>
    <w:rsid w:val="00303554"/>
    <w:rsid w:val="00306287"/>
    <w:rsid w:val="00307914"/>
    <w:rsid w:val="003109DF"/>
    <w:rsid w:val="00314967"/>
    <w:rsid w:val="00326218"/>
    <w:rsid w:val="0033098D"/>
    <w:rsid w:val="003339B2"/>
    <w:rsid w:val="0033542F"/>
    <w:rsid w:val="00341E39"/>
    <w:rsid w:val="00351CB5"/>
    <w:rsid w:val="003A1FAC"/>
    <w:rsid w:val="003A783E"/>
    <w:rsid w:val="003B659E"/>
    <w:rsid w:val="003C5A4D"/>
    <w:rsid w:val="003C7452"/>
    <w:rsid w:val="003C78BD"/>
    <w:rsid w:val="003F2C39"/>
    <w:rsid w:val="003F71E7"/>
    <w:rsid w:val="00402149"/>
    <w:rsid w:val="0040531F"/>
    <w:rsid w:val="00411250"/>
    <w:rsid w:val="00417AA0"/>
    <w:rsid w:val="00433683"/>
    <w:rsid w:val="0043750A"/>
    <w:rsid w:val="00443A3D"/>
    <w:rsid w:val="00443FE2"/>
    <w:rsid w:val="00450B16"/>
    <w:rsid w:val="00452529"/>
    <w:rsid w:val="0046277A"/>
    <w:rsid w:val="00480EBB"/>
    <w:rsid w:val="00487CA3"/>
    <w:rsid w:val="0049229C"/>
    <w:rsid w:val="00494965"/>
    <w:rsid w:val="00495DC5"/>
    <w:rsid w:val="004A677A"/>
    <w:rsid w:val="004B7B4A"/>
    <w:rsid w:val="004E006D"/>
    <w:rsid w:val="004E10C1"/>
    <w:rsid w:val="004E2C8A"/>
    <w:rsid w:val="004E5E66"/>
    <w:rsid w:val="004F35BC"/>
    <w:rsid w:val="00500579"/>
    <w:rsid w:val="00500A48"/>
    <w:rsid w:val="00503B4D"/>
    <w:rsid w:val="00504EE9"/>
    <w:rsid w:val="00506CEB"/>
    <w:rsid w:val="00514BB6"/>
    <w:rsid w:val="0051606A"/>
    <w:rsid w:val="00532137"/>
    <w:rsid w:val="0054442C"/>
    <w:rsid w:val="00544788"/>
    <w:rsid w:val="00547F6D"/>
    <w:rsid w:val="00550285"/>
    <w:rsid w:val="005836F8"/>
    <w:rsid w:val="0058499C"/>
    <w:rsid w:val="005909D8"/>
    <w:rsid w:val="005918FA"/>
    <w:rsid w:val="005A5248"/>
    <w:rsid w:val="005A6BB5"/>
    <w:rsid w:val="005C240E"/>
    <w:rsid w:val="005C3B59"/>
    <w:rsid w:val="005D4B8B"/>
    <w:rsid w:val="005D4F5B"/>
    <w:rsid w:val="005D7F88"/>
    <w:rsid w:val="005E61A8"/>
    <w:rsid w:val="005F6419"/>
    <w:rsid w:val="00605D00"/>
    <w:rsid w:val="00612FC5"/>
    <w:rsid w:val="00617400"/>
    <w:rsid w:val="00640CF6"/>
    <w:rsid w:val="00643C03"/>
    <w:rsid w:val="00650D75"/>
    <w:rsid w:val="006523F4"/>
    <w:rsid w:val="00652A49"/>
    <w:rsid w:val="0065745C"/>
    <w:rsid w:val="00664950"/>
    <w:rsid w:val="00670C32"/>
    <w:rsid w:val="006771EB"/>
    <w:rsid w:val="00683220"/>
    <w:rsid w:val="00687FA0"/>
    <w:rsid w:val="00690E30"/>
    <w:rsid w:val="006950F3"/>
    <w:rsid w:val="006A05A0"/>
    <w:rsid w:val="006A4B3B"/>
    <w:rsid w:val="006B7010"/>
    <w:rsid w:val="006B7935"/>
    <w:rsid w:val="006D3C2D"/>
    <w:rsid w:val="006E1D00"/>
    <w:rsid w:val="006E44A0"/>
    <w:rsid w:val="006F28AC"/>
    <w:rsid w:val="00702310"/>
    <w:rsid w:val="00707969"/>
    <w:rsid w:val="007145FF"/>
    <w:rsid w:val="00735E10"/>
    <w:rsid w:val="007428C7"/>
    <w:rsid w:val="00742ACC"/>
    <w:rsid w:val="00750509"/>
    <w:rsid w:val="00751515"/>
    <w:rsid w:val="00752213"/>
    <w:rsid w:val="00756663"/>
    <w:rsid w:val="007657EE"/>
    <w:rsid w:val="00785232"/>
    <w:rsid w:val="007A0F79"/>
    <w:rsid w:val="007A106B"/>
    <w:rsid w:val="007B4107"/>
    <w:rsid w:val="007C1C38"/>
    <w:rsid w:val="007C312C"/>
    <w:rsid w:val="007C3ED0"/>
    <w:rsid w:val="007C63EB"/>
    <w:rsid w:val="007D1762"/>
    <w:rsid w:val="007D474F"/>
    <w:rsid w:val="007E027C"/>
    <w:rsid w:val="007E26F6"/>
    <w:rsid w:val="007E448E"/>
    <w:rsid w:val="007F4295"/>
    <w:rsid w:val="008050F6"/>
    <w:rsid w:val="00806A76"/>
    <w:rsid w:val="00810316"/>
    <w:rsid w:val="00811C9D"/>
    <w:rsid w:val="00816C80"/>
    <w:rsid w:val="008231C4"/>
    <w:rsid w:val="00831F79"/>
    <w:rsid w:val="0083294E"/>
    <w:rsid w:val="008337E2"/>
    <w:rsid w:val="00841BCD"/>
    <w:rsid w:val="008442FE"/>
    <w:rsid w:val="00863E0C"/>
    <w:rsid w:val="0087015E"/>
    <w:rsid w:val="008826C1"/>
    <w:rsid w:val="00886A33"/>
    <w:rsid w:val="008A506A"/>
    <w:rsid w:val="008D3111"/>
    <w:rsid w:val="008F4FFA"/>
    <w:rsid w:val="0090230E"/>
    <w:rsid w:val="009027D3"/>
    <w:rsid w:val="009042BD"/>
    <w:rsid w:val="00915D64"/>
    <w:rsid w:val="00916CCC"/>
    <w:rsid w:val="009273BA"/>
    <w:rsid w:val="009475B6"/>
    <w:rsid w:val="0095560C"/>
    <w:rsid w:val="00956D22"/>
    <w:rsid w:val="00967205"/>
    <w:rsid w:val="00971BC7"/>
    <w:rsid w:val="009730A0"/>
    <w:rsid w:val="00976ABD"/>
    <w:rsid w:val="00977E1D"/>
    <w:rsid w:val="009848D7"/>
    <w:rsid w:val="0098494A"/>
    <w:rsid w:val="00987C99"/>
    <w:rsid w:val="00992706"/>
    <w:rsid w:val="00995CDA"/>
    <w:rsid w:val="009B6162"/>
    <w:rsid w:val="009F5F69"/>
    <w:rsid w:val="00A15183"/>
    <w:rsid w:val="00A20693"/>
    <w:rsid w:val="00A20AD2"/>
    <w:rsid w:val="00A22B78"/>
    <w:rsid w:val="00A24290"/>
    <w:rsid w:val="00A25AE5"/>
    <w:rsid w:val="00A329FE"/>
    <w:rsid w:val="00A35C49"/>
    <w:rsid w:val="00A37002"/>
    <w:rsid w:val="00A45B6A"/>
    <w:rsid w:val="00A507F7"/>
    <w:rsid w:val="00A5311A"/>
    <w:rsid w:val="00A839E0"/>
    <w:rsid w:val="00AA1B0E"/>
    <w:rsid w:val="00AB01C6"/>
    <w:rsid w:val="00AC4ABE"/>
    <w:rsid w:val="00AC5CA7"/>
    <w:rsid w:val="00AD6560"/>
    <w:rsid w:val="00AE0B43"/>
    <w:rsid w:val="00AE56B1"/>
    <w:rsid w:val="00AF1751"/>
    <w:rsid w:val="00AF1BF4"/>
    <w:rsid w:val="00AF352C"/>
    <w:rsid w:val="00B03C53"/>
    <w:rsid w:val="00B20B2E"/>
    <w:rsid w:val="00B262D6"/>
    <w:rsid w:val="00B2645D"/>
    <w:rsid w:val="00B40779"/>
    <w:rsid w:val="00B419A4"/>
    <w:rsid w:val="00B4217C"/>
    <w:rsid w:val="00B50831"/>
    <w:rsid w:val="00B523AC"/>
    <w:rsid w:val="00B60F71"/>
    <w:rsid w:val="00B73862"/>
    <w:rsid w:val="00B8273E"/>
    <w:rsid w:val="00B8281A"/>
    <w:rsid w:val="00BA49C7"/>
    <w:rsid w:val="00BA6E48"/>
    <w:rsid w:val="00BA724E"/>
    <w:rsid w:val="00BB3A1B"/>
    <w:rsid w:val="00BD4241"/>
    <w:rsid w:val="00BD6823"/>
    <w:rsid w:val="00BE119A"/>
    <w:rsid w:val="00BE4EE4"/>
    <w:rsid w:val="00BF2218"/>
    <w:rsid w:val="00C00812"/>
    <w:rsid w:val="00C130C2"/>
    <w:rsid w:val="00C150C5"/>
    <w:rsid w:val="00C27C64"/>
    <w:rsid w:val="00C34B6A"/>
    <w:rsid w:val="00C562E9"/>
    <w:rsid w:val="00C56E82"/>
    <w:rsid w:val="00C63FB3"/>
    <w:rsid w:val="00C6725F"/>
    <w:rsid w:val="00C85200"/>
    <w:rsid w:val="00C931A1"/>
    <w:rsid w:val="00CB65AC"/>
    <w:rsid w:val="00CC7CF8"/>
    <w:rsid w:val="00CD4622"/>
    <w:rsid w:val="00CD7492"/>
    <w:rsid w:val="00CE3A6B"/>
    <w:rsid w:val="00CF3B6A"/>
    <w:rsid w:val="00D00211"/>
    <w:rsid w:val="00D05A22"/>
    <w:rsid w:val="00D06309"/>
    <w:rsid w:val="00D11B5C"/>
    <w:rsid w:val="00D14F63"/>
    <w:rsid w:val="00D15020"/>
    <w:rsid w:val="00D351EA"/>
    <w:rsid w:val="00D358A6"/>
    <w:rsid w:val="00D37726"/>
    <w:rsid w:val="00D43403"/>
    <w:rsid w:val="00D57DA9"/>
    <w:rsid w:val="00D62E71"/>
    <w:rsid w:val="00D740CA"/>
    <w:rsid w:val="00D76E34"/>
    <w:rsid w:val="00D85728"/>
    <w:rsid w:val="00DA172F"/>
    <w:rsid w:val="00DA4F13"/>
    <w:rsid w:val="00DA73C3"/>
    <w:rsid w:val="00DB32BB"/>
    <w:rsid w:val="00DB4870"/>
    <w:rsid w:val="00DB63B0"/>
    <w:rsid w:val="00DC1AEA"/>
    <w:rsid w:val="00DC7D81"/>
    <w:rsid w:val="00DD01F2"/>
    <w:rsid w:val="00DD555A"/>
    <w:rsid w:val="00DE3262"/>
    <w:rsid w:val="00DE38D7"/>
    <w:rsid w:val="00DF2997"/>
    <w:rsid w:val="00DF4B88"/>
    <w:rsid w:val="00E01C62"/>
    <w:rsid w:val="00E01DA7"/>
    <w:rsid w:val="00E02E87"/>
    <w:rsid w:val="00E04AFF"/>
    <w:rsid w:val="00E14550"/>
    <w:rsid w:val="00E46DD6"/>
    <w:rsid w:val="00E51440"/>
    <w:rsid w:val="00E51596"/>
    <w:rsid w:val="00EA335F"/>
    <w:rsid w:val="00EC70C2"/>
    <w:rsid w:val="00EC7BC3"/>
    <w:rsid w:val="00ED7599"/>
    <w:rsid w:val="00ED7600"/>
    <w:rsid w:val="00EF2A70"/>
    <w:rsid w:val="00EF2A9D"/>
    <w:rsid w:val="00EF7A08"/>
    <w:rsid w:val="00F04673"/>
    <w:rsid w:val="00F1362C"/>
    <w:rsid w:val="00F231E7"/>
    <w:rsid w:val="00F261F2"/>
    <w:rsid w:val="00F26E26"/>
    <w:rsid w:val="00F35692"/>
    <w:rsid w:val="00F461AC"/>
    <w:rsid w:val="00F47434"/>
    <w:rsid w:val="00F5238D"/>
    <w:rsid w:val="00F73A2E"/>
    <w:rsid w:val="00F8100A"/>
    <w:rsid w:val="00F824F5"/>
    <w:rsid w:val="00F873FE"/>
    <w:rsid w:val="00F92BF4"/>
    <w:rsid w:val="00FA1579"/>
    <w:rsid w:val="00FC29B9"/>
    <w:rsid w:val="00FC6FD3"/>
    <w:rsid w:val="00FD4155"/>
    <w:rsid w:val="00FD646E"/>
    <w:rsid w:val="00FE14B0"/>
    <w:rsid w:val="00FE6C1F"/>
    <w:rsid w:val="00FF5E71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4C5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5AIRPNAIUNRU-1912103084-1892</_dlc_DocId>
    <_dlc_DocIdUrl xmlns="71c5aaf6-e6ce-465b-b873-5148d2a4c105">
      <Url>https://nokia.sharepoint.com/sites/c5g/projects/ep/_layouts/15/DocIdRedir.aspx?ID=5AIRPNAIUNRU-1912103084-1892</Url>
      <Description>5AIRPNAIUNRU-1912103084-1892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EC0C154797040A8CBA1BDD501D94D" ma:contentTypeVersion="10" ma:contentTypeDescription="Create a new document." ma:contentTypeScope="" ma:versionID="875d6ec8717459ba5aae8380b4508f43">
  <xsd:schema xmlns:xsd="http://www.w3.org/2001/XMLSchema" xmlns:xs="http://www.w3.org/2001/XMLSchema" xmlns:p="http://schemas.microsoft.com/office/2006/metadata/properties" xmlns:ns2="71c5aaf6-e6ce-465b-b873-5148d2a4c105" xmlns:ns3="2f8128d2-c81e-4203-946b-eac91c9dadff" xmlns:ns4="3b34c8f0-1ef5-4d1e-bb66-517ce7fe7356" targetNamespace="http://schemas.microsoft.com/office/2006/metadata/properties" ma:root="true" ma:fieldsID="8ffb4c4a45e2aabd2a7247121d0b64b0" ns2:_="" ns3:_="" ns4:_="">
    <xsd:import namespace="71c5aaf6-e6ce-465b-b873-5148d2a4c105"/>
    <xsd:import namespace="2f8128d2-c81e-4203-946b-eac91c9dadff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128d2-c81e-4203-946b-eac91c9da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50495-ECCD-49AE-86C6-73AEF019A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C8A099-D55C-4ABA-8F8C-288D31CFE7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FC9B28-5569-4A34-8D62-CA765BF629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94721BF-617F-4D15-BB0F-95F09DE9F1E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F62419-756A-4F5B-818A-701B47B3439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C0C1F05-1281-4EBA-A684-14B4FA13C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f8128d2-c81e-4203-946b-eac91c9dadff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1246</Words>
  <Characters>7106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Link simulation results for gNB Rx-Tx time difference accuracy</vt:lpstr>
      <vt:lpstr>Electronic Meeting, May 19-27, 2021</vt:lpstr>
      <vt:lpstr>Introduction</vt:lpstr>
      <vt:lpstr>Simulation assumptions </vt:lpstr>
      <vt:lpstr>Simulation results </vt:lpstr>
      <vt:lpstr>    FR1 </vt:lpstr>
      <vt:lpstr>    FR2 </vt:lpstr>
      <vt:lpstr>Discussion</vt:lpstr>
      <vt:lpstr>Conclusion</vt:lpstr>
      <vt:lpstr>References</vt:lpstr>
    </vt:vector>
  </TitlesOfParts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Link simulation results for gNB Rx-Tx time difference accuracy</dc:title>
  <dc:subject/>
  <dc:creator>Nokia</dc:creator>
  <cp:keywords/>
  <dc:description/>
  <cp:lastModifiedBy>Juergen Hofmann</cp:lastModifiedBy>
  <cp:revision>7</cp:revision>
  <dcterms:created xsi:type="dcterms:W3CDTF">2021-05-11T17:14:00Z</dcterms:created>
  <dcterms:modified xsi:type="dcterms:W3CDTF">2021-05-11T23:23:00Z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0x010100DFCEC0C154797040A8CBA1BDD501D94D</vt:lpwstr>
  </property>
  <property fmtid="{D5CDD505-2E9C-101B-9397-08002B2CF9AE}" pid="3" name="_dlc_DocIdItemGuid">
    <vt:lpwstr>f30e0e72-0662-4d8b-8e62-5854ce45cc0a</vt:lpwstr>
  </property>
</Properties>
</file>